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CC6" w:rsidRDefault="00AE1CC6">
      <w:pPr>
        <w:pStyle w:val="Default"/>
        <w:jc w:val="center"/>
        <w:rPr>
          <w:rFonts w:ascii="Times New Roman" w:hAnsi="Times New Roman" w:cs="Times New Roman"/>
          <w:color w:val="000000"/>
        </w:rPr>
      </w:pPr>
    </w:p>
    <w:p w:rsidR="00AE1CC6" w:rsidRDefault="00AE1CC6">
      <w:pPr>
        <w:pStyle w:val="Default"/>
        <w:jc w:val="center"/>
        <w:rPr>
          <w:rFonts w:ascii="Times New Roman" w:hAnsi="Times New Roman" w:cs="Times New Roman"/>
          <w:color w:val="000000"/>
        </w:rPr>
      </w:pPr>
    </w:p>
    <w:p w:rsidR="009C4E7E" w:rsidRPr="00D22778" w:rsidRDefault="009C4E7E">
      <w:pPr>
        <w:pStyle w:val="Default"/>
        <w:jc w:val="center"/>
        <w:rPr>
          <w:rFonts w:ascii="Times New Roman" w:hAnsi="Times New Roman" w:cs="Times New Roman"/>
          <w:color w:val="000000"/>
          <w:sz w:val="32"/>
          <w:szCs w:val="32"/>
        </w:rPr>
      </w:pPr>
      <w:bookmarkStart w:id="0" w:name="_GoBack"/>
      <w:bookmarkEnd w:id="0"/>
      <w:r w:rsidRPr="00D22778">
        <w:rPr>
          <w:rFonts w:ascii="Times New Roman" w:hAnsi="Times New Roman" w:cs="Times New Roman"/>
          <w:color w:val="000000"/>
          <w:sz w:val="32"/>
          <w:szCs w:val="32"/>
        </w:rPr>
        <w:t>Università degli Studi di Trieste</w:t>
      </w:r>
    </w:p>
    <w:p w:rsidR="009C4E7E"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xml:space="preserve">DIPARTIMENTO UNIVERSITARIO CLINICO DI SCIENZE MEDICHE, </w:t>
      </w:r>
    </w:p>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CHIRURGI</w:t>
      </w:r>
      <w:r>
        <w:rPr>
          <w:rFonts w:ascii="Times New Roman" w:hAnsi="Times New Roman" w:cs="Times New Roman"/>
          <w:color w:val="000000"/>
        </w:rPr>
        <w:t>C</w:t>
      </w:r>
      <w:r w:rsidRPr="00B47B64">
        <w:rPr>
          <w:rFonts w:ascii="Times New Roman" w:hAnsi="Times New Roman" w:cs="Times New Roman"/>
          <w:color w:val="000000"/>
        </w:rPr>
        <w:t>HE E DELLA SALUTE</w:t>
      </w:r>
    </w:p>
    <w:p w:rsidR="009C4E7E" w:rsidRPr="00B47B64" w:rsidRDefault="009C4E7E">
      <w:pPr>
        <w:pStyle w:val="Default"/>
        <w:jc w:val="center"/>
        <w:rPr>
          <w:rFonts w:ascii="Times New Roman" w:hAnsi="Times New Roman" w:cs="Times New Roman"/>
          <w:color w:val="000000"/>
          <w:sz w:val="28"/>
          <w:szCs w:val="28"/>
        </w:rPr>
      </w:pPr>
      <w:r w:rsidRPr="00B47B64">
        <w:rPr>
          <w:rFonts w:ascii="Times New Roman" w:hAnsi="Times New Roman" w:cs="Times New Roman"/>
          <w:color w:val="000000"/>
          <w:sz w:val="28"/>
          <w:szCs w:val="28"/>
        </w:rPr>
        <w:t>Corso di Laurea in Fisioterapia</w:t>
      </w:r>
    </w:p>
    <w:p w:rsidR="009C4E7E" w:rsidRPr="00B47B64" w:rsidRDefault="009C4E7E">
      <w:pPr>
        <w:pStyle w:val="Default"/>
        <w:jc w:val="center"/>
        <w:rPr>
          <w:rFonts w:ascii="Times New Roman" w:hAnsi="Times New Roman" w:cs="Times New Roman"/>
          <w:color w:val="000000"/>
        </w:rPr>
      </w:pPr>
    </w:p>
    <w:p w:rsidR="009C4E7E" w:rsidRPr="00B47B64" w:rsidRDefault="009C4E7E">
      <w:pPr>
        <w:pStyle w:val="Default"/>
        <w:jc w:val="center"/>
        <w:rPr>
          <w:rFonts w:ascii="Times New Roman" w:hAnsi="Times New Roman" w:cs="Times New Roman"/>
          <w:color w:val="000000"/>
        </w:rPr>
      </w:pPr>
    </w:p>
    <w:p w:rsidR="009C4E7E" w:rsidRPr="00B47B64" w:rsidRDefault="009C4E7E">
      <w:pPr>
        <w:pStyle w:val="Default"/>
        <w:jc w:val="center"/>
        <w:rPr>
          <w:rFonts w:ascii="Times New Roman" w:hAnsi="Times New Roman" w:cs="Times New Roman"/>
          <w:color w:val="000000"/>
        </w:rPr>
      </w:pPr>
    </w:p>
    <w:p w:rsidR="009C4E7E" w:rsidRPr="00B47B64" w:rsidRDefault="00482F50" w:rsidP="00F12563">
      <w:pPr>
        <w:pStyle w:val="Default"/>
        <w:jc w:val="center"/>
        <w:rPr>
          <w:rFonts w:ascii="Times New Roman" w:hAnsi="Times New Roman" w:cs="Times New Roman"/>
          <w:color w:val="000000"/>
        </w:rPr>
      </w:pPr>
      <w:r>
        <w:rPr>
          <w:noProof/>
        </w:rPr>
        <w:drawing>
          <wp:anchor distT="0" distB="0" distL="114300" distR="114300" simplePos="0" relativeHeight="251657728" behindDoc="0" locked="0" layoutInCell="1" allowOverlap="1">
            <wp:simplePos x="0" y="0"/>
            <wp:positionH relativeFrom="column">
              <wp:posOffset>2171700</wp:posOffset>
            </wp:positionH>
            <wp:positionV relativeFrom="paragraph">
              <wp:posOffset>22860</wp:posOffset>
            </wp:positionV>
            <wp:extent cx="1199515" cy="1187450"/>
            <wp:effectExtent l="0" t="0" r="635"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951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E7E" w:rsidRPr="00B47B64">
        <w:rPr>
          <w:rFonts w:ascii="Times New Roman" w:hAnsi="Times New Roman" w:cs="Times New Roman"/>
          <w:color w:val="000000"/>
        </w:rPr>
        <w:br w:type="textWrapping" w:clear="all"/>
      </w:r>
    </w:p>
    <w:p w:rsidR="009C4E7E" w:rsidRPr="00B47B64" w:rsidRDefault="009C4E7E">
      <w:pPr>
        <w:pStyle w:val="Default"/>
        <w:rPr>
          <w:rFonts w:ascii="Times New Roman" w:hAnsi="Times New Roman" w:cs="Times New Roman"/>
          <w:color w:val="000000"/>
        </w:rPr>
      </w:pPr>
    </w:p>
    <w:p w:rsidR="009C4E7E" w:rsidRPr="00B47B64" w:rsidRDefault="009C4E7E">
      <w:pPr>
        <w:pStyle w:val="Default"/>
        <w:rPr>
          <w:rFonts w:ascii="Times New Roman" w:hAnsi="Times New Roman" w:cs="Times New Roman"/>
          <w:color w:val="000000"/>
        </w:rPr>
      </w:pPr>
    </w:p>
    <w:p w:rsidR="009C4E7E" w:rsidRPr="00B47B64" w:rsidRDefault="009C4E7E">
      <w:pPr>
        <w:pStyle w:val="Heading11"/>
        <w:jc w:val="center"/>
        <w:rPr>
          <w:rFonts w:ascii="Times New Roman" w:hAnsi="Times New Roman" w:cs="Times New Roman"/>
          <w:color w:val="000000"/>
          <w:sz w:val="24"/>
          <w:szCs w:val="24"/>
        </w:rPr>
      </w:pPr>
    </w:p>
    <w:p w:rsidR="009C4E7E" w:rsidRPr="00B47B64" w:rsidRDefault="009C4E7E">
      <w:pPr>
        <w:pStyle w:val="Heading11"/>
        <w:jc w:val="center"/>
        <w:rPr>
          <w:rFonts w:ascii="Times New Roman" w:hAnsi="Times New Roman" w:cs="Times New Roman"/>
          <w:color w:val="000000"/>
          <w:sz w:val="24"/>
          <w:szCs w:val="24"/>
        </w:rPr>
      </w:pPr>
    </w:p>
    <w:p w:rsidR="009C4E7E" w:rsidRPr="00B47B64" w:rsidRDefault="009C4E7E">
      <w:pPr>
        <w:pStyle w:val="Heading11"/>
        <w:jc w:val="center"/>
        <w:rPr>
          <w:rFonts w:ascii="Times New Roman" w:hAnsi="Times New Roman" w:cs="Times New Roman"/>
          <w:color w:val="000000"/>
          <w:sz w:val="24"/>
          <w:szCs w:val="24"/>
        </w:rPr>
      </w:pPr>
      <w:r w:rsidRPr="00B47B64">
        <w:rPr>
          <w:rFonts w:ascii="Times New Roman" w:hAnsi="Times New Roman" w:cs="Times New Roman"/>
          <w:color w:val="000000"/>
          <w:sz w:val="24"/>
          <w:szCs w:val="24"/>
        </w:rPr>
        <w:t>REGOLAMENTO DIDATTICO</w:t>
      </w:r>
    </w:p>
    <w:p w:rsidR="009C4E7E" w:rsidRPr="00B47B64" w:rsidRDefault="009C4E7E">
      <w:pPr>
        <w:pStyle w:val="Heading11"/>
        <w:jc w:val="center"/>
        <w:rPr>
          <w:rFonts w:ascii="Times New Roman" w:hAnsi="Times New Roman" w:cs="Times New Roman"/>
          <w:color w:val="000000"/>
          <w:sz w:val="24"/>
          <w:szCs w:val="24"/>
        </w:rPr>
      </w:pPr>
    </w:p>
    <w:p w:rsidR="009C4E7E" w:rsidRPr="00B47B64" w:rsidRDefault="009C4E7E">
      <w:pPr>
        <w:pStyle w:val="Heading11"/>
        <w:jc w:val="center"/>
        <w:rPr>
          <w:rFonts w:ascii="Times New Roman" w:hAnsi="Times New Roman" w:cs="Times New Roman"/>
          <w:color w:val="000000"/>
          <w:sz w:val="24"/>
          <w:szCs w:val="24"/>
        </w:rPr>
      </w:pPr>
      <w:r w:rsidRPr="00B47B64">
        <w:rPr>
          <w:rFonts w:ascii="Times New Roman" w:hAnsi="Times New Roman" w:cs="Times New Roman"/>
          <w:color w:val="000000"/>
          <w:sz w:val="24"/>
          <w:szCs w:val="24"/>
        </w:rPr>
        <w:t>DEL CORSO DI</w:t>
      </w:r>
    </w:p>
    <w:p w:rsidR="009C4E7E" w:rsidRPr="00B47B64" w:rsidRDefault="009C4E7E">
      <w:pPr>
        <w:pStyle w:val="Heading11"/>
        <w:jc w:val="center"/>
        <w:rPr>
          <w:rFonts w:ascii="Times New Roman" w:hAnsi="Times New Roman" w:cs="Times New Roman"/>
          <w:color w:val="000000"/>
          <w:sz w:val="24"/>
          <w:szCs w:val="24"/>
        </w:rPr>
      </w:pPr>
    </w:p>
    <w:p w:rsidR="009C4E7E" w:rsidRPr="00B47B64" w:rsidRDefault="009C4E7E">
      <w:pPr>
        <w:pStyle w:val="Heading11"/>
        <w:jc w:val="center"/>
        <w:rPr>
          <w:rFonts w:ascii="Times New Roman" w:hAnsi="Times New Roman" w:cs="Times New Roman"/>
          <w:color w:val="000000"/>
          <w:sz w:val="24"/>
          <w:szCs w:val="24"/>
        </w:rPr>
      </w:pPr>
      <w:r w:rsidRPr="00B47B64">
        <w:rPr>
          <w:rFonts w:ascii="Times New Roman" w:hAnsi="Times New Roman" w:cs="Times New Roman"/>
          <w:color w:val="000000"/>
          <w:sz w:val="24"/>
          <w:szCs w:val="24"/>
        </w:rPr>
        <w:t>LAUREA IN FISIOTERAPIA</w:t>
      </w:r>
    </w:p>
    <w:p w:rsidR="009C4E7E" w:rsidRPr="00B47B64" w:rsidRDefault="009C4E7E">
      <w:pPr>
        <w:pStyle w:val="Default"/>
        <w:rPr>
          <w:rFonts w:ascii="Times New Roman" w:hAnsi="Times New Roman" w:cs="Times New Roman"/>
          <w:color w:val="000000"/>
        </w:rPr>
      </w:pPr>
    </w:p>
    <w:p w:rsidR="009C4E7E" w:rsidRPr="00B47B64" w:rsidRDefault="009C4E7E">
      <w:pPr>
        <w:pStyle w:val="Default"/>
        <w:rPr>
          <w:rFonts w:ascii="Times New Roman" w:hAnsi="Times New Roman" w:cs="Times New Roman"/>
          <w:color w:val="000000"/>
        </w:rPr>
      </w:pPr>
    </w:p>
    <w:p w:rsidR="009C4E7E" w:rsidRPr="00B47B64" w:rsidRDefault="009C4E7E">
      <w:pPr>
        <w:pStyle w:val="Default"/>
        <w:rPr>
          <w:rFonts w:ascii="Times New Roman" w:hAnsi="Times New Roman" w:cs="Times New Roman"/>
          <w:color w:val="000000"/>
        </w:rPr>
      </w:pPr>
    </w:p>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ABILITANTE ALLA PROFESSIONE</w:t>
      </w:r>
    </w:p>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SANITARIA DI FISIOTERAPISTA</w:t>
      </w:r>
    </w:p>
    <w:p w:rsidR="009C4E7E" w:rsidRPr="00B47B64" w:rsidRDefault="009C4E7E">
      <w:pPr>
        <w:pStyle w:val="Default"/>
        <w:rPr>
          <w:rFonts w:ascii="Times New Roman" w:hAnsi="Times New Roman" w:cs="Times New Roman"/>
          <w:color w:val="000000"/>
        </w:rPr>
      </w:pPr>
    </w:p>
    <w:p w:rsidR="009C4E7E" w:rsidRPr="00B47B64" w:rsidRDefault="009C4E7E">
      <w:pPr>
        <w:pStyle w:val="Default"/>
        <w:jc w:val="both"/>
        <w:rPr>
          <w:rFonts w:ascii="Times New Roman" w:hAnsi="Times New Roman" w:cs="Times New Roman"/>
          <w:color w:val="000000"/>
        </w:rPr>
      </w:pPr>
    </w:p>
    <w:p w:rsidR="009C4E7E" w:rsidRPr="00B47B64" w:rsidRDefault="009C4E7E">
      <w:pPr>
        <w:pStyle w:val="Heading21"/>
        <w:numPr>
          <w:ilvl w:val="1"/>
          <w:numId w:val="1"/>
        </w:numPr>
        <w:spacing w:after="360"/>
        <w:jc w:val="center"/>
        <w:rPr>
          <w:rFonts w:ascii="Times New Roman" w:hAnsi="Times New Roman" w:cs="Times New Roman"/>
          <w:color w:val="000000"/>
          <w:sz w:val="24"/>
          <w:szCs w:val="24"/>
        </w:rPr>
      </w:pPr>
    </w:p>
    <w:p w:rsidR="009C4E7E" w:rsidRPr="00B47B64" w:rsidRDefault="009C4E7E">
      <w:pPr>
        <w:pStyle w:val="Default"/>
        <w:rPr>
          <w:rFonts w:ascii="Times New Roman" w:hAnsi="Times New Roman" w:cs="Times New Roman"/>
          <w:color w:val="000000"/>
        </w:rPr>
      </w:pPr>
    </w:p>
    <w:p w:rsidR="009C4E7E" w:rsidRPr="00B47B64" w:rsidRDefault="009C4E7E">
      <w:pPr>
        <w:pStyle w:val="Default"/>
        <w:rPr>
          <w:rFonts w:ascii="Times New Roman" w:hAnsi="Times New Roman" w:cs="Times New Roman"/>
          <w:color w:val="000000"/>
        </w:rPr>
      </w:pPr>
    </w:p>
    <w:p w:rsidR="009C4E7E" w:rsidRPr="00B47B64" w:rsidRDefault="009C4E7E">
      <w:pPr>
        <w:pStyle w:val="Default"/>
        <w:rPr>
          <w:rFonts w:ascii="Times New Roman" w:hAnsi="Times New Roman" w:cs="Times New Roman"/>
          <w:color w:val="000000"/>
        </w:rPr>
      </w:pPr>
    </w:p>
    <w:p w:rsidR="009C4E7E" w:rsidRPr="00B47B64" w:rsidRDefault="009C4E7E">
      <w:pPr>
        <w:pStyle w:val="Heading21"/>
        <w:numPr>
          <w:ilvl w:val="1"/>
          <w:numId w:val="1"/>
        </w:numPr>
        <w:spacing w:after="360"/>
        <w:jc w:val="center"/>
        <w:rPr>
          <w:rFonts w:ascii="Times New Roman" w:hAnsi="Times New Roman" w:cs="Times New Roman"/>
          <w:color w:val="000000"/>
          <w:sz w:val="24"/>
          <w:szCs w:val="24"/>
        </w:rPr>
      </w:pPr>
    </w:p>
    <w:p w:rsidR="009C4E7E" w:rsidRPr="00B47B64" w:rsidRDefault="009C4E7E">
      <w:pPr>
        <w:pStyle w:val="Heading21"/>
        <w:numPr>
          <w:ilvl w:val="1"/>
          <w:numId w:val="1"/>
        </w:numPr>
        <w:spacing w:after="360"/>
        <w:jc w:val="center"/>
        <w:rPr>
          <w:rFonts w:ascii="Times New Roman" w:hAnsi="Times New Roman" w:cs="Times New Roman"/>
          <w:color w:val="000000"/>
          <w:sz w:val="24"/>
          <w:szCs w:val="24"/>
        </w:rPr>
      </w:pPr>
      <w:r w:rsidRPr="00B47B64">
        <w:rPr>
          <w:rFonts w:ascii="Times New Roman" w:hAnsi="Times New Roman" w:cs="Times New Roman"/>
          <w:color w:val="000000"/>
          <w:sz w:val="24"/>
          <w:szCs w:val="24"/>
        </w:rPr>
        <w:t>Regolamento didattico del Corso di Laurea in Fisioterapia</w:t>
      </w:r>
    </w:p>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b/>
          <w:bCs/>
          <w:color w:val="000000"/>
        </w:rPr>
        <w:t xml:space="preserve">         L/SNT/2 Classe delle lauree in professioni sanitarie</w:t>
      </w:r>
    </w:p>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b/>
          <w:bCs/>
          <w:color w:val="000000"/>
        </w:rPr>
        <w:t xml:space="preserve">           </w:t>
      </w:r>
      <w:proofErr w:type="gramStart"/>
      <w:r w:rsidRPr="00B47B64">
        <w:rPr>
          <w:rFonts w:ascii="Times New Roman" w:hAnsi="Times New Roman" w:cs="Times New Roman"/>
          <w:b/>
          <w:bCs/>
          <w:color w:val="000000"/>
        </w:rPr>
        <w:t>della</w:t>
      </w:r>
      <w:proofErr w:type="gramEnd"/>
      <w:r w:rsidRPr="00B47B64">
        <w:rPr>
          <w:rFonts w:ascii="Times New Roman" w:hAnsi="Times New Roman" w:cs="Times New Roman"/>
          <w:b/>
          <w:bCs/>
          <w:color w:val="000000"/>
        </w:rPr>
        <w:t xml:space="preserve"> riabilitazione</w:t>
      </w:r>
    </w:p>
    <w:p w:rsidR="009C4E7E" w:rsidRPr="00B47B64" w:rsidRDefault="009C4E7E">
      <w:pPr>
        <w:pStyle w:val="Textbody"/>
        <w:jc w:val="center"/>
        <w:rPr>
          <w:rFonts w:ascii="Times New Roman" w:hAnsi="Times New Roman" w:cs="Times New Roman"/>
          <w:color w:val="000000"/>
          <w:sz w:val="24"/>
          <w:szCs w:val="24"/>
        </w:rPr>
      </w:pPr>
    </w:p>
    <w:p w:rsidR="009C4E7E" w:rsidRPr="00B47B64" w:rsidRDefault="009C4E7E" w:rsidP="008B63B8">
      <w:pPr>
        <w:pStyle w:val="Heading41"/>
        <w:numPr>
          <w:ilvl w:val="3"/>
          <w:numId w:val="1"/>
        </w:numPr>
        <w:ind w:left="720" w:right="720" w:firstLine="0"/>
        <w:jc w:val="left"/>
        <w:rPr>
          <w:rFonts w:ascii="Times New Roman" w:hAnsi="Times New Roman" w:cs="Times New Roman"/>
          <w:b/>
          <w:bCs/>
          <w:color w:val="000000"/>
          <w:u w:val="none"/>
        </w:rPr>
      </w:pPr>
      <w:r w:rsidRPr="00B47B64">
        <w:rPr>
          <w:rFonts w:ascii="Times New Roman" w:hAnsi="Times New Roman" w:cs="Times New Roman"/>
          <w:color w:val="000000"/>
        </w:rPr>
        <w:br/>
      </w:r>
      <w:r w:rsidRPr="00B47B64">
        <w:rPr>
          <w:rFonts w:ascii="Times New Roman" w:hAnsi="Times New Roman" w:cs="Times New Roman"/>
          <w:b/>
          <w:bCs/>
          <w:color w:val="000000"/>
          <w:u w:val="none"/>
        </w:rPr>
        <w:t>1. Finalità generali del Corso di Laurea in Fisioterapia</w:t>
      </w:r>
    </w:p>
    <w:p w:rsidR="009C4E7E" w:rsidRPr="00B47B64" w:rsidRDefault="009C4E7E" w:rsidP="008B63B8">
      <w:pPr>
        <w:pStyle w:val="Textbody"/>
        <w:rPr>
          <w:rFonts w:ascii="Times New Roman" w:hAnsi="Times New Roman" w:cs="Times New Roman"/>
          <w:sz w:val="24"/>
          <w:szCs w:val="24"/>
        </w:rPr>
      </w:pPr>
    </w:p>
    <w:p w:rsidR="009C4E7E" w:rsidRPr="00B47B64" w:rsidRDefault="009C4E7E" w:rsidP="00EF184B">
      <w:pPr>
        <w:pStyle w:val="Style1"/>
        <w:numPr>
          <w:ilvl w:val="0"/>
          <w:numId w:val="29"/>
        </w:numPr>
        <w:ind w:right="72"/>
        <w:rPr>
          <w:rFonts w:ascii="Times New Roman" w:hAnsi="Times New Roman" w:cs="Times New Roman"/>
          <w:spacing w:val="10"/>
        </w:rPr>
      </w:pPr>
      <w:r w:rsidRPr="00B47B64">
        <w:rPr>
          <w:rFonts w:ascii="Times New Roman" w:hAnsi="Times New Roman" w:cs="Times New Roman"/>
          <w:spacing w:val="10"/>
        </w:rPr>
        <w:t>Il Co</w:t>
      </w:r>
      <w:r w:rsidR="00B702F7">
        <w:rPr>
          <w:rFonts w:ascii="Times New Roman" w:hAnsi="Times New Roman" w:cs="Times New Roman"/>
          <w:spacing w:val="10"/>
        </w:rPr>
        <w:t>rso di Laurea in Fisioterapia (</w:t>
      </w:r>
      <w:r w:rsidRPr="00B47B64">
        <w:rPr>
          <w:rFonts w:ascii="Times New Roman" w:hAnsi="Times New Roman" w:cs="Times New Roman"/>
          <w:spacing w:val="10"/>
        </w:rPr>
        <w:t xml:space="preserve">CLFT) ha la finalità di formare un laureato in Fisioterapia che sia dotato di </w:t>
      </w:r>
      <w:r w:rsidRPr="00B47B64">
        <w:rPr>
          <w:rFonts w:ascii="Times New Roman" w:hAnsi="Times New Roman" w:cs="Times New Roman"/>
        </w:rPr>
        <w:t>autonomia professionale, nei confronti dei singoli individui e della collettività, in attività dirette alla prevenzione, alla cura, alla riabilitazione e a procedure di valutazione funzionale. I laureati in Fisioterapia vengono dotati di un’adeguata preparazione nelle discipline di base, tale da consentire loro la migliore comprensione dei più rilevanti elementi che sono alla base dei processi patologici sui quali si focalizza il loro intervento riabilitativo e/o terapeutico in età evolutiva, adulta e geriatrica.</w:t>
      </w:r>
    </w:p>
    <w:p w:rsidR="009C4E7E" w:rsidRPr="00B702F7" w:rsidRDefault="009C4E7E" w:rsidP="00B702F7">
      <w:pPr>
        <w:pStyle w:val="Style1"/>
        <w:numPr>
          <w:ilvl w:val="0"/>
          <w:numId w:val="29"/>
        </w:numPr>
        <w:ind w:right="72"/>
        <w:rPr>
          <w:rFonts w:ascii="Times New Roman" w:hAnsi="Times New Roman" w:cs="Times New Roman"/>
          <w:spacing w:val="10"/>
        </w:rPr>
      </w:pPr>
      <w:r w:rsidRPr="00B47B64">
        <w:rPr>
          <w:rFonts w:ascii="Times New Roman" w:hAnsi="Times New Roman" w:cs="Times New Roman"/>
        </w:rPr>
        <w:t>In particolare: nell’ambito della professione sanitaria del fisioterapista, i laureati sono operatori sanitari cui competono le attribuzioni previst</w:t>
      </w:r>
      <w:r w:rsidR="00212490">
        <w:rPr>
          <w:rFonts w:ascii="Times New Roman" w:hAnsi="Times New Roman" w:cs="Times New Roman"/>
        </w:rPr>
        <w:t>e dal D.M. del Ministero della S</w:t>
      </w:r>
      <w:r w:rsidRPr="00B47B64">
        <w:rPr>
          <w:rFonts w:ascii="Times New Roman" w:hAnsi="Times New Roman" w:cs="Times New Roman"/>
        </w:rPr>
        <w:t xml:space="preserve">anità 14 settembre 1994, n. 741 e successive modificazioni ed integrazioni; ovvero svolgono, in via autonoma o in collaborazione con altre figure sanitarie, gli interventi di prevenzione, cura e riabilitazione nelle aree della motricità, delle funzioni corticali superiori, e di quelle viscerali conseguenti a eventi patologici, a varia eziologia, congenita od acquisita. I laureati in fisioterapia, in riferimento alla diagnosi ed alle prescrizioni del medico, nell'ambito delle loro competenze, elaborano, anche in équipe multidisciplinare, la definizione del programma di riabilitazione volto all'individuazione ed al superamento del bisogno di salute del disabile; praticano autonomamente attività terapeutica per la rieducazione funzionale delle disabilità motorie, psicomotorie e cognitive utilizzando terapie fisiche, manuali, massoterapiche e occupazionali; propongono l'adozione di protesi ed ausili, ne addestrano all'uso e ne verificano l'efficacia; verificano le rispondenze della metodologia riabilitativa attuata agli obiettivi di recupero funzionale; svolgono attività di studio, didattica e consulenza professionale, nei servizi sanitari ed in quelli dove si richiedono le loro competenze professionali; svolgono la loro attività professionale in strutture sanitarie, pubbliche o private, in regime di dipendenza o libero-professionale. </w:t>
      </w:r>
      <w:r w:rsidRPr="00B702F7">
        <w:rPr>
          <w:rFonts w:ascii="Times New Roman" w:hAnsi="Times New Roman" w:cs="Times New Roman"/>
        </w:rPr>
        <w:t>Negli ordinamenti didattici delle classi di laurea deve essere prevista l'attività didattica in materia di radioprotezione secondo i contenuti di cui all'allegato IV del decreto legislativo 26 maggio 2000, n.187.</w:t>
      </w:r>
    </w:p>
    <w:p w:rsidR="009C4E7E" w:rsidRPr="00B47B64" w:rsidRDefault="00212490" w:rsidP="00EF184B">
      <w:pPr>
        <w:pStyle w:val="Style1"/>
        <w:numPr>
          <w:ilvl w:val="0"/>
          <w:numId w:val="29"/>
        </w:numPr>
        <w:ind w:right="72"/>
        <w:rPr>
          <w:rFonts w:ascii="Times New Roman" w:hAnsi="Times New Roman" w:cs="Times New Roman"/>
          <w:spacing w:val="10"/>
        </w:rPr>
      </w:pPr>
      <w:r>
        <w:rPr>
          <w:rFonts w:ascii="Times New Roman" w:hAnsi="Times New Roman" w:cs="Times New Roman"/>
        </w:rPr>
        <w:t>Il presente Regolamento Didattico del Corso di S</w:t>
      </w:r>
      <w:r w:rsidR="009C4E7E" w:rsidRPr="00B47B64">
        <w:rPr>
          <w:rFonts w:ascii="Times New Roman" w:hAnsi="Times New Roman" w:cs="Times New Roman"/>
        </w:rPr>
        <w:t>tu</w:t>
      </w:r>
      <w:r>
        <w:rPr>
          <w:rFonts w:ascii="Times New Roman" w:hAnsi="Times New Roman" w:cs="Times New Roman"/>
        </w:rPr>
        <w:t>dio per il conseguimento della Laurea in F</w:t>
      </w:r>
      <w:r w:rsidR="009C4E7E" w:rsidRPr="00B47B64">
        <w:rPr>
          <w:rFonts w:ascii="Times New Roman" w:hAnsi="Times New Roman" w:cs="Times New Roman"/>
        </w:rPr>
        <w:t xml:space="preserve">isioterapia recepisce quanto previsto dal Decreto 22 ottobre 2004  n. 270 "Modifiche al regolamento recante norme concernenti l'autonomia didattica degli atenei, approvato con decreto del Ministro dell’università e della ricerca scientifica e tecnologica 3 novembre 1999, n. 509", ed è approvato dal Consiglio del Dipartimento Universitario Clinico di Scienze Mediche, Chirurgiche e della Salute, previo parere favorevole della Commissione didattica paritetica della Facoltà, in conformità con l'ordinamento didattico e nel rispetto della libertà d'insegnamento, nonché dei diritti e doveri dei docenti e degli studenti. Il regolamento didattico del corso di studio per il conseguimento </w:t>
      </w:r>
      <w:r>
        <w:rPr>
          <w:rFonts w:ascii="Times New Roman" w:hAnsi="Times New Roman" w:cs="Times New Roman"/>
        </w:rPr>
        <w:t xml:space="preserve">della Laurea in Fisioterapia </w:t>
      </w:r>
      <w:r w:rsidR="009C4E7E" w:rsidRPr="00B47B64">
        <w:rPr>
          <w:rFonts w:ascii="Times New Roman" w:hAnsi="Times New Roman" w:cs="Times New Roman"/>
        </w:rPr>
        <w:t xml:space="preserve">specifica gli aspetti organizzativi del corso di studio. </w:t>
      </w:r>
    </w:p>
    <w:p w:rsidR="009C4E7E" w:rsidRPr="00B47B64" w:rsidRDefault="009C4E7E" w:rsidP="00EF184B">
      <w:pPr>
        <w:pStyle w:val="Style1"/>
        <w:numPr>
          <w:ilvl w:val="0"/>
          <w:numId w:val="29"/>
        </w:numPr>
        <w:ind w:right="72"/>
        <w:rPr>
          <w:rFonts w:ascii="Times New Roman" w:hAnsi="Times New Roman" w:cs="Times New Roman"/>
          <w:spacing w:val="10"/>
        </w:rPr>
      </w:pPr>
      <w:r w:rsidRPr="00B47B64">
        <w:rPr>
          <w:rFonts w:ascii="Times New Roman" w:hAnsi="Times New Roman" w:cs="Times New Roman"/>
        </w:rPr>
        <w:t>Il presente regolamento didattico è confermato o modificato con cadenza annuale. Le eventuali modifiche sono approvate con la procedura di cui al DM n. 270/2004 e DM dd. 19 febbraio 2009.</w:t>
      </w:r>
    </w:p>
    <w:p w:rsidR="009C4E7E" w:rsidRPr="00B47B64" w:rsidRDefault="009C4E7E" w:rsidP="00EF184B">
      <w:pPr>
        <w:pStyle w:val="Style1"/>
        <w:numPr>
          <w:ilvl w:val="0"/>
          <w:numId w:val="29"/>
        </w:numPr>
        <w:ind w:right="72"/>
        <w:rPr>
          <w:rFonts w:ascii="Times New Roman" w:hAnsi="Times New Roman" w:cs="Times New Roman"/>
          <w:spacing w:val="10"/>
        </w:rPr>
      </w:pPr>
      <w:r w:rsidRPr="00B47B64">
        <w:rPr>
          <w:rFonts w:ascii="Times New Roman" w:hAnsi="Times New Roman" w:cs="Times New Roman"/>
        </w:rPr>
        <w:t>La durata del Corso di Laurea in Fisioterapia è di 3 anni.</w:t>
      </w:r>
    </w:p>
    <w:p w:rsidR="009C4E7E" w:rsidRPr="00B47B64" w:rsidRDefault="009C4E7E" w:rsidP="00EF184B">
      <w:pPr>
        <w:pStyle w:val="Style1"/>
        <w:numPr>
          <w:ilvl w:val="0"/>
          <w:numId w:val="29"/>
        </w:numPr>
        <w:ind w:right="72"/>
        <w:rPr>
          <w:rFonts w:ascii="Times New Roman" w:hAnsi="Times New Roman" w:cs="Times New Roman"/>
          <w:spacing w:val="10"/>
        </w:rPr>
      </w:pPr>
      <w:r w:rsidRPr="00B47B64">
        <w:rPr>
          <w:rFonts w:ascii="Times New Roman" w:hAnsi="Times New Roman" w:cs="Times New Roman"/>
        </w:rPr>
        <w:lastRenderedPageBreak/>
        <w:t xml:space="preserve">Ai fini del presente regolamento si intende: </w:t>
      </w:r>
    </w:p>
    <w:p w:rsidR="009C4E7E" w:rsidRPr="00B47B64" w:rsidRDefault="009C4E7E" w:rsidP="00EF184B">
      <w:pPr>
        <w:pStyle w:val="Default"/>
        <w:numPr>
          <w:ilvl w:val="0"/>
          <w:numId w:val="4"/>
        </w:numPr>
        <w:spacing w:before="100" w:after="100"/>
        <w:jc w:val="both"/>
        <w:rPr>
          <w:rFonts w:ascii="Times New Roman" w:hAnsi="Times New Roman" w:cs="Times New Roman"/>
        </w:rPr>
      </w:pPr>
      <w:proofErr w:type="gramStart"/>
      <w:r w:rsidRPr="00B47B64">
        <w:rPr>
          <w:rFonts w:ascii="Times New Roman" w:hAnsi="Times New Roman" w:cs="Times New Roman"/>
        </w:rPr>
        <w:t>per</w:t>
      </w:r>
      <w:proofErr w:type="gramEnd"/>
      <w:r w:rsidRPr="00B47B64">
        <w:rPr>
          <w:rFonts w:ascii="Times New Roman" w:hAnsi="Times New Roman" w:cs="Times New Roman"/>
        </w:rPr>
        <w:t xml:space="preserve"> RDA il Regolamento Didattico </w:t>
      </w:r>
      <w:r w:rsidR="00212490">
        <w:rPr>
          <w:rFonts w:ascii="Times New Roman" w:hAnsi="Times New Roman" w:cs="Times New Roman"/>
        </w:rPr>
        <w:t>d'Ateneo dell'Università degli S</w:t>
      </w:r>
      <w:r w:rsidRPr="00B47B64">
        <w:rPr>
          <w:rFonts w:ascii="Times New Roman" w:hAnsi="Times New Roman" w:cs="Times New Roman"/>
        </w:rPr>
        <w:t>tudi di Trieste;</w:t>
      </w:r>
    </w:p>
    <w:p w:rsidR="009C4E7E" w:rsidRPr="00B47B64" w:rsidRDefault="009C4E7E" w:rsidP="00EF184B">
      <w:pPr>
        <w:pStyle w:val="Default"/>
        <w:numPr>
          <w:ilvl w:val="0"/>
          <w:numId w:val="4"/>
        </w:numPr>
        <w:spacing w:before="100" w:after="100"/>
        <w:jc w:val="both"/>
        <w:rPr>
          <w:rFonts w:ascii="Times New Roman" w:hAnsi="Times New Roman" w:cs="Times New Roman"/>
        </w:rPr>
      </w:pPr>
      <w:proofErr w:type="gramStart"/>
      <w:r w:rsidRPr="00B47B64">
        <w:rPr>
          <w:rFonts w:ascii="Times New Roman" w:hAnsi="Times New Roman" w:cs="Times New Roman"/>
        </w:rPr>
        <w:t>per</w:t>
      </w:r>
      <w:proofErr w:type="gramEnd"/>
      <w:r w:rsidRPr="00B47B64">
        <w:rPr>
          <w:rFonts w:ascii="Times New Roman" w:hAnsi="Times New Roman" w:cs="Times New Roman"/>
        </w:rPr>
        <w:t xml:space="preserve"> "Ordinamento didattic</w:t>
      </w:r>
      <w:r w:rsidR="00212490">
        <w:rPr>
          <w:rFonts w:ascii="Times New Roman" w:hAnsi="Times New Roman" w:cs="Times New Roman"/>
        </w:rPr>
        <w:t>o" l'Ordinamento didattico del Corso di S</w:t>
      </w:r>
      <w:r w:rsidRPr="00B47B64">
        <w:rPr>
          <w:rFonts w:ascii="Times New Roman" w:hAnsi="Times New Roman" w:cs="Times New Roman"/>
        </w:rPr>
        <w:t>tudio per il conseguimento della laurea universitaria per fisioterapista, allegato al RDA;</w:t>
      </w:r>
    </w:p>
    <w:p w:rsidR="009C4E7E" w:rsidRPr="00B47B64" w:rsidRDefault="009C4E7E" w:rsidP="00EF184B">
      <w:pPr>
        <w:pStyle w:val="Default"/>
        <w:numPr>
          <w:ilvl w:val="0"/>
          <w:numId w:val="4"/>
        </w:numPr>
        <w:spacing w:before="100" w:after="100"/>
        <w:jc w:val="both"/>
        <w:rPr>
          <w:rFonts w:ascii="Times New Roman" w:hAnsi="Times New Roman" w:cs="Times New Roman"/>
        </w:rPr>
      </w:pPr>
      <w:proofErr w:type="gramStart"/>
      <w:r w:rsidRPr="00B47B64">
        <w:rPr>
          <w:rFonts w:ascii="Times New Roman" w:hAnsi="Times New Roman" w:cs="Times New Roman"/>
        </w:rPr>
        <w:t>per</w:t>
      </w:r>
      <w:proofErr w:type="gramEnd"/>
      <w:r w:rsidRPr="00B47B64">
        <w:rPr>
          <w:rFonts w:ascii="Times New Roman" w:hAnsi="Times New Roman" w:cs="Times New Roman"/>
        </w:rPr>
        <w:t xml:space="preserve"> "Dipartimento" (DSM) il Dipartimento Universitario Clinico di Scienze Mediche, Chirurgiche e dell</w:t>
      </w:r>
      <w:r w:rsidR="00212490">
        <w:rPr>
          <w:rFonts w:ascii="Times New Roman" w:hAnsi="Times New Roman" w:cs="Times New Roman"/>
        </w:rPr>
        <w:t>a Salute dell'Università degli S</w:t>
      </w:r>
      <w:r w:rsidRPr="00B47B64">
        <w:rPr>
          <w:rFonts w:ascii="Times New Roman" w:hAnsi="Times New Roman" w:cs="Times New Roman"/>
        </w:rPr>
        <w:t xml:space="preserve">tudi di Trieste; </w:t>
      </w:r>
    </w:p>
    <w:p w:rsidR="009C4E7E" w:rsidRPr="00B47B64" w:rsidRDefault="009C4E7E" w:rsidP="00EF184B">
      <w:pPr>
        <w:pStyle w:val="Default"/>
        <w:numPr>
          <w:ilvl w:val="0"/>
          <w:numId w:val="4"/>
        </w:numPr>
        <w:spacing w:before="100" w:after="100"/>
        <w:jc w:val="both"/>
        <w:rPr>
          <w:rFonts w:ascii="Times New Roman" w:hAnsi="Times New Roman" w:cs="Times New Roman"/>
        </w:rPr>
      </w:pPr>
      <w:proofErr w:type="gramStart"/>
      <w:r w:rsidRPr="00B47B64">
        <w:rPr>
          <w:rFonts w:ascii="Times New Roman" w:hAnsi="Times New Roman" w:cs="Times New Roman"/>
        </w:rPr>
        <w:t>per</w:t>
      </w:r>
      <w:proofErr w:type="gramEnd"/>
      <w:r w:rsidRPr="00B47B64">
        <w:rPr>
          <w:rFonts w:ascii="Times New Roman" w:hAnsi="Times New Roman" w:cs="Times New Roman"/>
        </w:rPr>
        <w:t xml:space="preserve"> "Laurea in Fisioterapia" la Laurea in fisioterapia abilitante alla professione di fisioterapista, attivata presso il Dipartimento; </w:t>
      </w:r>
    </w:p>
    <w:p w:rsidR="009C4E7E" w:rsidRPr="00B47B64" w:rsidRDefault="009C4E7E" w:rsidP="00EF184B">
      <w:pPr>
        <w:pStyle w:val="Default"/>
        <w:numPr>
          <w:ilvl w:val="0"/>
          <w:numId w:val="4"/>
        </w:numPr>
        <w:spacing w:before="100" w:after="100"/>
        <w:jc w:val="both"/>
        <w:rPr>
          <w:rFonts w:ascii="Times New Roman" w:hAnsi="Times New Roman" w:cs="Times New Roman"/>
        </w:rPr>
      </w:pPr>
      <w:proofErr w:type="gramStart"/>
      <w:r w:rsidRPr="00B47B64">
        <w:rPr>
          <w:rFonts w:ascii="Times New Roman" w:hAnsi="Times New Roman" w:cs="Times New Roman"/>
        </w:rPr>
        <w:t>per</w:t>
      </w:r>
      <w:proofErr w:type="gramEnd"/>
      <w:r w:rsidRPr="00B47B64">
        <w:rPr>
          <w:rFonts w:ascii="Times New Roman" w:hAnsi="Times New Roman" w:cs="Times New Roman"/>
        </w:rPr>
        <w:t xml:space="preserve"> "Corso di Laurea" ( CLFT) il Corso di Laurea in Fisioterapia;</w:t>
      </w:r>
    </w:p>
    <w:p w:rsidR="009C4E7E" w:rsidRPr="00B47B64" w:rsidRDefault="009C4E7E" w:rsidP="00EF184B">
      <w:pPr>
        <w:pStyle w:val="Default"/>
        <w:numPr>
          <w:ilvl w:val="0"/>
          <w:numId w:val="4"/>
        </w:numPr>
        <w:spacing w:before="100" w:after="100"/>
        <w:jc w:val="both"/>
        <w:rPr>
          <w:rFonts w:ascii="Times New Roman" w:hAnsi="Times New Roman" w:cs="Times New Roman"/>
        </w:rPr>
      </w:pPr>
      <w:proofErr w:type="gramStart"/>
      <w:r w:rsidRPr="00B47B64">
        <w:rPr>
          <w:rFonts w:ascii="Times New Roman" w:hAnsi="Times New Roman" w:cs="Times New Roman"/>
        </w:rPr>
        <w:t>per</w:t>
      </w:r>
      <w:proofErr w:type="gramEnd"/>
      <w:r w:rsidRPr="00B47B64">
        <w:rPr>
          <w:rFonts w:ascii="Times New Roman" w:hAnsi="Times New Roman" w:cs="Times New Roman"/>
        </w:rPr>
        <w:t xml:space="preserve"> "Consiglio di Corso di Laurea " (CCLFT) il Consiglio di Corso di Laurea in Fisioterapia;</w:t>
      </w:r>
    </w:p>
    <w:p w:rsidR="009C4E7E" w:rsidRPr="00B47B64" w:rsidRDefault="009C4E7E" w:rsidP="00EF184B">
      <w:pPr>
        <w:pStyle w:val="Default"/>
        <w:numPr>
          <w:ilvl w:val="0"/>
          <w:numId w:val="4"/>
        </w:numPr>
        <w:spacing w:before="100" w:after="100"/>
        <w:jc w:val="both"/>
        <w:rPr>
          <w:rFonts w:ascii="Times New Roman" w:hAnsi="Times New Roman" w:cs="Times New Roman"/>
          <w:lang w:val="en-GB"/>
        </w:rPr>
      </w:pPr>
      <w:r w:rsidRPr="00B47B64">
        <w:rPr>
          <w:rFonts w:ascii="Times New Roman" w:hAnsi="Times New Roman" w:cs="Times New Roman"/>
          <w:lang w:val="en-GB"/>
        </w:rPr>
        <w:t>ECTS (European Credit Transfer System).</w:t>
      </w:r>
    </w:p>
    <w:p w:rsidR="009C4E7E" w:rsidRPr="00B47B64" w:rsidRDefault="009C4E7E" w:rsidP="00EF184B">
      <w:pPr>
        <w:pStyle w:val="Default"/>
        <w:numPr>
          <w:ilvl w:val="0"/>
          <w:numId w:val="4"/>
        </w:numPr>
        <w:spacing w:before="100" w:after="100"/>
        <w:jc w:val="both"/>
        <w:rPr>
          <w:rFonts w:ascii="Times New Roman" w:hAnsi="Times New Roman" w:cs="Times New Roman"/>
        </w:rPr>
      </w:pPr>
      <w:proofErr w:type="gramStart"/>
      <w:r w:rsidRPr="00B47B64">
        <w:rPr>
          <w:rFonts w:ascii="Times New Roman" w:hAnsi="Times New Roman" w:cs="Times New Roman"/>
        </w:rPr>
        <w:t>per</w:t>
      </w:r>
      <w:proofErr w:type="gramEnd"/>
      <w:r w:rsidRPr="00B47B64">
        <w:rPr>
          <w:rFonts w:ascii="Times New Roman" w:hAnsi="Times New Roman" w:cs="Times New Roman"/>
        </w:rPr>
        <w:t xml:space="preserve"> "Manifesto degli studi", il Manifesto degli studi per il conseguimento della Laurea  in Fisioterapia emesso ogni anno accademico;</w:t>
      </w:r>
    </w:p>
    <w:p w:rsidR="009C4E7E" w:rsidRPr="00B47B64" w:rsidRDefault="009C4E7E" w:rsidP="00EF184B">
      <w:pPr>
        <w:pStyle w:val="Default"/>
        <w:numPr>
          <w:ilvl w:val="0"/>
          <w:numId w:val="4"/>
        </w:numPr>
        <w:spacing w:before="100" w:after="100"/>
        <w:jc w:val="both"/>
        <w:rPr>
          <w:rFonts w:ascii="Times New Roman" w:hAnsi="Times New Roman" w:cs="Times New Roman"/>
        </w:rPr>
      </w:pPr>
      <w:proofErr w:type="gramStart"/>
      <w:r w:rsidRPr="00B47B64">
        <w:rPr>
          <w:rFonts w:ascii="Times New Roman" w:hAnsi="Times New Roman" w:cs="Times New Roman"/>
        </w:rPr>
        <w:t>per</w:t>
      </w:r>
      <w:proofErr w:type="gramEnd"/>
      <w:r w:rsidRPr="00B47B64">
        <w:rPr>
          <w:rFonts w:ascii="Times New Roman" w:hAnsi="Times New Roman" w:cs="Times New Roman"/>
        </w:rPr>
        <w:t xml:space="preserve"> “CFU” il credito formativo universitario;</w:t>
      </w:r>
    </w:p>
    <w:p w:rsidR="009C4E7E" w:rsidRPr="00B47B64" w:rsidRDefault="009C4E7E" w:rsidP="00EF184B">
      <w:pPr>
        <w:pStyle w:val="Default"/>
        <w:numPr>
          <w:ilvl w:val="0"/>
          <w:numId w:val="4"/>
        </w:numPr>
        <w:spacing w:before="100" w:after="100"/>
        <w:jc w:val="both"/>
        <w:rPr>
          <w:rFonts w:ascii="Times New Roman" w:hAnsi="Times New Roman" w:cs="Times New Roman"/>
        </w:rPr>
      </w:pPr>
      <w:proofErr w:type="gramStart"/>
      <w:r w:rsidRPr="00B47B64">
        <w:rPr>
          <w:rFonts w:ascii="Times New Roman" w:hAnsi="Times New Roman" w:cs="Times New Roman"/>
        </w:rPr>
        <w:t>per</w:t>
      </w:r>
      <w:proofErr w:type="gramEnd"/>
      <w:r w:rsidRPr="00B47B64">
        <w:rPr>
          <w:rFonts w:ascii="Times New Roman" w:hAnsi="Times New Roman" w:cs="Times New Roman"/>
        </w:rPr>
        <w:t xml:space="preserve"> “SSD” il settore scientifico disciplinare. </w:t>
      </w:r>
    </w:p>
    <w:p w:rsidR="009C4E7E" w:rsidRPr="00B47B64" w:rsidRDefault="009C4E7E" w:rsidP="00A6670C">
      <w:pPr>
        <w:pStyle w:val="Textbody"/>
        <w:rPr>
          <w:rFonts w:ascii="Times New Roman" w:hAnsi="Times New Roman" w:cs="Times New Roman"/>
          <w:sz w:val="24"/>
          <w:szCs w:val="24"/>
        </w:rPr>
      </w:pPr>
    </w:p>
    <w:p w:rsidR="009C4E7E" w:rsidRPr="00B47B64" w:rsidRDefault="009C4E7E" w:rsidP="008527C8">
      <w:pPr>
        <w:pStyle w:val="Heading41"/>
        <w:numPr>
          <w:ilvl w:val="3"/>
          <w:numId w:val="1"/>
        </w:numPr>
        <w:ind w:left="720" w:right="720" w:firstLine="0"/>
        <w:rPr>
          <w:rFonts w:ascii="Times New Roman" w:hAnsi="Times New Roman" w:cs="Times New Roman"/>
          <w:b/>
          <w:bCs/>
          <w:u w:val="none"/>
        </w:rPr>
      </w:pPr>
      <w:r w:rsidRPr="00B47B64">
        <w:rPr>
          <w:rFonts w:ascii="Times New Roman" w:hAnsi="Times New Roman" w:cs="Times New Roman"/>
        </w:rPr>
        <w:br/>
      </w:r>
      <w:r w:rsidRPr="00B47B64">
        <w:rPr>
          <w:rFonts w:ascii="Times New Roman" w:hAnsi="Times New Roman" w:cs="Times New Roman"/>
          <w:b/>
          <w:bCs/>
          <w:u w:val="none"/>
        </w:rPr>
        <w:t>2.Organi del Corso di laurea</w:t>
      </w:r>
    </w:p>
    <w:p w:rsidR="009C4E7E" w:rsidRPr="00B47B64" w:rsidRDefault="009C4E7E">
      <w:pPr>
        <w:pStyle w:val="Default"/>
        <w:rPr>
          <w:rFonts w:ascii="Times New Roman" w:hAnsi="Times New Roman" w:cs="Times New Roman"/>
        </w:rPr>
      </w:pPr>
    </w:p>
    <w:p w:rsidR="009C4E7E" w:rsidRPr="00B47B64" w:rsidRDefault="009C4E7E">
      <w:pPr>
        <w:pStyle w:val="NormaleWeb"/>
        <w:jc w:val="both"/>
        <w:rPr>
          <w:rFonts w:ascii="Times New Roman" w:hAnsi="Times New Roman" w:cs="Times New Roman"/>
        </w:rPr>
      </w:pPr>
      <w:r w:rsidRPr="00B47B64">
        <w:rPr>
          <w:rFonts w:ascii="Times New Roman" w:hAnsi="Times New Roman" w:cs="Times New Roman"/>
        </w:rPr>
        <w:t xml:space="preserve"> Sono organi di Governo del Corso di Laurea: </w:t>
      </w:r>
    </w:p>
    <w:p w:rsidR="009C4E7E" w:rsidRPr="00B47B64" w:rsidRDefault="009C4E7E" w:rsidP="00EF184B">
      <w:pPr>
        <w:pStyle w:val="Default"/>
        <w:numPr>
          <w:ilvl w:val="0"/>
          <w:numId w:val="6"/>
        </w:numPr>
        <w:spacing w:before="100" w:after="100"/>
        <w:jc w:val="both"/>
        <w:rPr>
          <w:rFonts w:ascii="Times New Roman" w:hAnsi="Times New Roman" w:cs="Times New Roman"/>
        </w:rPr>
      </w:pPr>
      <w:proofErr w:type="gramStart"/>
      <w:r w:rsidRPr="00B47B64">
        <w:rPr>
          <w:rFonts w:ascii="Times New Roman" w:hAnsi="Times New Roman" w:cs="Times New Roman"/>
        </w:rPr>
        <w:t>il</w:t>
      </w:r>
      <w:proofErr w:type="gramEnd"/>
      <w:r w:rsidRPr="00B47B64">
        <w:rPr>
          <w:rFonts w:ascii="Times New Roman" w:hAnsi="Times New Roman" w:cs="Times New Roman"/>
        </w:rPr>
        <w:t xml:space="preserve"> Coordinatore</w:t>
      </w:r>
    </w:p>
    <w:p w:rsidR="009C4E7E" w:rsidRPr="00B47B64" w:rsidRDefault="009C4E7E" w:rsidP="00EF184B">
      <w:pPr>
        <w:pStyle w:val="Default"/>
        <w:numPr>
          <w:ilvl w:val="0"/>
          <w:numId w:val="6"/>
        </w:numPr>
        <w:spacing w:before="100" w:after="100"/>
        <w:jc w:val="both"/>
        <w:rPr>
          <w:rFonts w:ascii="Times New Roman" w:hAnsi="Times New Roman" w:cs="Times New Roman"/>
        </w:rPr>
      </w:pPr>
      <w:proofErr w:type="gramStart"/>
      <w:r w:rsidRPr="00B47B64">
        <w:rPr>
          <w:rFonts w:ascii="Times New Roman" w:hAnsi="Times New Roman" w:cs="Times New Roman"/>
        </w:rPr>
        <w:t>il</w:t>
      </w:r>
      <w:proofErr w:type="gramEnd"/>
      <w:r w:rsidRPr="00B47B64">
        <w:rPr>
          <w:rFonts w:ascii="Times New Roman" w:hAnsi="Times New Roman" w:cs="Times New Roman"/>
        </w:rPr>
        <w:t xml:space="preserve"> Vice Coordinatore</w:t>
      </w:r>
    </w:p>
    <w:p w:rsidR="009C4E7E" w:rsidRPr="00B47B64" w:rsidRDefault="00996940" w:rsidP="00EF184B">
      <w:pPr>
        <w:pStyle w:val="Default"/>
        <w:numPr>
          <w:ilvl w:val="0"/>
          <w:numId w:val="6"/>
        </w:numPr>
        <w:spacing w:before="100" w:after="100"/>
        <w:jc w:val="both"/>
        <w:rPr>
          <w:rFonts w:ascii="Times New Roman" w:hAnsi="Times New Roman" w:cs="Times New Roman"/>
        </w:rPr>
      </w:pPr>
      <w:proofErr w:type="gramStart"/>
      <w:r>
        <w:rPr>
          <w:rFonts w:ascii="Times New Roman" w:hAnsi="Times New Roman" w:cs="Times New Roman"/>
        </w:rPr>
        <w:t>il</w:t>
      </w:r>
      <w:proofErr w:type="gramEnd"/>
      <w:r>
        <w:rPr>
          <w:rFonts w:ascii="Times New Roman" w:hAnsi="Times New Roman" w:cs="Times New Roman"/>
        </w:rPr>
        <w:t xml:space="preserve"> Direttore</w:t>
      </w:r>
      <w:r w:rsidR="009C4E7E" w:rsidRPr="00B47B64">
        <w:rPr>
          <w:rFonts w:ascii="Times New Roman" w:hAnsi="Times New Roman" w:cs="Times New Roman"/>
        </w:rPr>
        <w:t xml:space="preserve"> delle attività</w:t>
      </w:r>
      <w:r w:rsidR="009C4E7E">
        <w:rPr>
          <w:rFonts w:ascii="Times New Roman" w:hAnsi="Times New Roman" w:cs="Times New Roman"/>
        </w:rPr>
        <w:t xml:space="preserve"> didattiche</w:t>
      </w:r>
    </w:p>
    <w:p w:rsidR="009C4E7E" w:rsidRPr="00B47B64" w:rsidRDefault="00212490" w:rsidP="00EF184B">
      <w:pPr>
        <w:pStyle w:val="Default"/>
        <w:numPr>
          <w:ilvl w:val="0"/>
          <w:numId w:val="6"/>
        </w:numPr>
        <w:spacing w:before="100" w:after="100"/>
        <w:jc w:val="both"/>
        <w:rPr>
          <w:rFonts w:ascii="Times New Roman" w:hAnsi="Times New Roman" w:cs="Times New Roman"/>
        </w:rPr>
      </w:pPr>
      <w:proofErr w:type="gramStart"/>
      <w:r>
        <w:rPr>
          <w:rFonts w:ascii="Times New Roman" w:hAnsi="Times New Roman" w:cs="Times New Roman"/>
        </w:rPr>
        <w:t>i</w:t>
      </w:r>
      <w:proofErr w:type="gramEnd"/>
      <w:r w:rsidR="009C4E7E" w:rsidRPr="00B47B64">
        <w:rPr>
          <w:rFonts w:ascii="Times New Roman" w:hAnsi="Times New Roman" w:cs="Times New Roman"/>
        </w:rPr>
        <w:t xml:space="preserve"> Coordinatori didattici di anno e di Insegnamento</w:t>
      </w:r>
    </w:p>
    <w:p w:rsidR="009C4E7E" w:rsidRPr="00B47B64" w:rsidRDefault="009C4E7E" w:rsidP="00EF184B">
      <w:pPr>
        <w:pStyle w:val="Default"/>
        <w:numPr>
          <w:ilvl w:val="0"/>
          <w:numId w:val="6"/>
        </w:numPr>
        <w:spacing w:before="100" w:after="100"/>
        <w:jc w:val="both"/>
        <w:rPr>
          <w:rFonts w:ascii="Times New Roman" w:hAnsi="Times New Roman" w:cs="Times New Roman"/>
        </w:rPr>
      </w:pPr>
      <w:proofErr w:type="gramStart"/>
      <w:r w:rsidRPr="00B47B64">
        <w:rPr>
          <w:rFonts w:ascii="Times New Roman" w:hAnsi="Times New Roman" w:cs="Times New Roman"/>
        </w:rPr>
        <w:t>la</w:t>
      </w:r>
      <w:proofErr w:type="gramEnd"/>
      <w:r w:rsidRPr="00B47B64">
        <w:rPr>
          <w:rFonts w:ascii="Times New Roman" w:hAnsi="Times New Roman" w:cs="Times New Roman"/>
        </w:rPr>
        <w:t xml:space="preserve"> Commissione didattica</w:t>
      </w:r>
    </w:p>
    <w:p w:rsidR="009C4E7E" w:rsidRPr="00B47B64" w:rsidRDefault="009C4E7E" w:rsidP="00EF184B">
      <w:pPr>
        <w:pStyle w:val="Default"/>
        <w:numPr>
          <w:ilvl w:val="0"/>
          <w:numId w:val="6"/>
        </w:numPr>
        <w:spacing w:before="100" w:after="100"/>
        <w:jc w:val="both"/>
        <w:rPr>
          <w:rFonts w:ascii="Times New Roman" w:hAnsi="Times New Roman" w:cs="Times New Roman"/>
        </w:rPr>
      </w:pPr>
      <w:proofErr w:type="gramStart"/>
      <w:r w:rsidRPr="00B47B64">
        <w:rPr>
          <w:rFonts w:ascii="Times New Roman" w:hAnsi="Times New Roman" w:cs="Times New Roman"/>
        </w:rPr>
        <w:t>il</w:t>
      </w:r>
      <w:proofErr w:type="gramEnd"/>
      <w:r w:rsidRPr="00B47B64">
        <w:rPr>
          <w:rFonts w:ascii="Times New Roman" w:hAnsi="Times New Roman" w:cs="Times New Roman"/>
        </w:rPr>
        <w:t xml:space="preserve"> Consiglio di Corso di Laurea;</w:t>
      </w:r>
    </w:p>
    <w:p w:rsidR="009C4E7E" w:rsidRPr="00B47B64" w:rsidRDefault="009C4E7E" w:rsidP="00CA1DCF">
      <w:pPr>
        <w:pStyle w:val="Default"/>
        <w:spacing w:before="100" w:after="100"/>
        <w:ind w:left="720"/>
        <w:jc w:val="both"/>
        <w:rPr>
          <w:rFonts w:ascii="Times New Roman" w:hAnsi="Times New Roman" w:cs="Times New Roman"/>
        </w:rPr>
      </w:pPr>
    </w:p>
    <w:p w:rsidR="009C4E7E" w:rsidRPr="00B47B64" w:rsidRDefault="009C4E7E" w:rsidP="00A6015D">
      <w:pPr>
        <w:pStyle w:val="Default"/>
        <w:spacing w:before="100" w:after="100"/>
        <w:jc w:val="both"/>
        <w:rPr>
          <w:rFonts w:ascii="Times New Roman" w:hAnsi="Times New Roman" w:cs="Times New Roman"/>
        </w:rPr>
      </w:pPr>
      <w:r w:rsidRPr="00B47B64">
        <w:rPr>
          <w:rFonts w:ascii="Times New Roman" w:hAnsi="Times New Roman" w:cs="Times New Roman"/>
        </w:rPr>
        <w:t xml:space="preserve">2.1. </w:t>
      </w:r>
      <w:r w:rsidRPr="00B47B64">
        <w:rPr>
          <w:rFonts w:ascii="Times New Roman" w:hAnsi="Times New Roman" w:cs="Times New Roman"/>
          <w:b/>
          <w:bCs/>
        </w:rPr>
        <w:t>Il Coordinatore</w:t>
      </w:r>
      <w:r w:rsidRPr="00B47B64">
        <w:rPr>
          <w:rFonts w:ascii="Times New Roman" w:hAnsi="Times New Roman" w:cs="Times New Roman"/>
        </w:rPr>
        <w:t xml:space="preserve"> del Corso di Laurea è eletto dal Consiglio di Corso fra i professori ed i ricercatori di ruolo a tempo pieno del Consiglio, </w:t>
      </w:r>
      <w:r w:rsidRPr="00B47B64">
        <w:rPr>
          <w:rFonts w:ascii="Times New Roman" w:hAnsi="Times New Roman" w:cs="Times New Roman"/>
          <w:spacing w:val="10"/>
        </w:rPr>
        <w:t xml:space="preserve">con le medesime modalità previste dall’art 27 dello Statuto, per l’elezione del Direttore di Dipartimento, nonché tenendo conto di quanto espresso nell’art 16 del regolamento del Dipartimento di Scienze Mediche, Chirurgiche e della Salute, </w:t>
      </w:r>
      <w:r w:rsidRPr="00B47B64">
        <w:rPr>
          <w:rFonts w:ascii="Times New Roman" w:hAnsi="Times New Roman" w:cs="Times New Roman"/>
        </w:rPr>
        <w:t>dura in carica un triennio accademico ed è rinnovabile consecutivamente una sola volta.</w:t>
      </w:r>
    </w:p>
    <w:p w:rsidR="009C4E7E" w:rsidRDefault="009C4E7E" w:rsidP="00A6015D">
      <w:pPr>
        <w:pStyle w:val="Default"/>
        <w:spacing w:before="100" w:after="100"/>
        <w:jc w:val="both"/>
        <w:rPr>
          <w:rFonts w:ascii="Times New Roman" w:hAnsi="Times New Roman" w:cs="Times New Roman"/>
        </w:rPr>
      </w:pPr>
      <w:r w:rsidRPr="00B47B64">
        <w:rPr>
          <w:rFonts w:ascii="Times New Roman" w:hAnsi="Times New Roman" w:cs="Times New Roman"/>
        </w:rPr>
        <w:t>Le elezioni per la sua nomina si svolgono a scrutinio segreto e vengono convocate dal Decano del Consiglio almeno due mesi prima della scadenza.</w:t>
      </w:r>
    </w:p>
    <w:p w:rsidR="00CD218F" w:rsidRPr="00B47B64" w:rsidRDefault="00CD218F" w:rsidP="00A6015D">
      <w:pPr>
        <w:pStyle w:val="Default"/>
        <w:spacing w:before="100" w:after="100"/>
        <w:jc w:val="both"/>
        <w:rPr>
          <w:rFonts w:ascii="Times New Roman" w:hAnsi="Times New Roman" w:cs="Times New Roman"/>
        </w:rPr>
      </w:pPr>
      <w:r>
        <w:rPr>
          <w:rFonts w:ascii="Times New Roman" w:hAnsi="Times New Roman" w:cs="Times New Roman"/>
        </w:rPr>
        <w:t>In caso di cessazione anticipata del Coordinatore, il preavviso per la convocazione per le elezioni è di 15 giorni.</w:t>
      </w:r>
    </w:p>
    <w:p w:rsidR="009C4E7E" w:rsidRPr="00B47B64" w:rsidRDefault="009C4E7E" w:rsidP="00A6015D">
      <w:pPr>
        <w:pStyle w:val="Default"/>
        <w:spacing w:before="100" w:after="100"/>
        <w:jc w:val="both"/>
        <w:rPr>
          <w:rFonts w:ascii="Times New Roman" w:hAnsi="Times New Roman" w:cs="Times New Roman"/>
        </w:rPr>
      </w:pPr>
      <w:r w:rsidRPr="00B47B64">
        <w:rPr>
          <w:rFonts w:ascii="Times New Roman" w:hAnsi="Times New Roman" w:cs="Times New Roman"/>
        </w:rPr>
        <w:lastRenderedPageBreak/>
        <w:t>Le candidature devono essere presentate almeno una settimana prima delle elezioni.</w:t>
      </w:r>
    </w:p>
    <w:p w:rsidR="009C4E7E" w:rsidRPr="00B47B64" w:rsidRDefault="009C4E7E" w:rsidP="00A6015D">
      <w:pPr>
        <w:pStyle w:val="Default"/>
        <w:spacing w:before="100" w:after="100"/>
        <w:jc w:val="both"/>
        <w:rPr>
          <w:rFonts w:ascii="Times New Roman" w:hAnsi="Times New Roman" w:cs="Times New Roman"/>
        </w:rPr>
      </w:pPr>
      <w:r w:rsidRPr="00B47B64">
        <w:rPr>
          <w:rFonts w:ascii="Times New Roman" w:hAnsi="Times New Roman" w:cs="Times New Roman"/>
        </w:rPr>
        <w:t xml:space="preserve"> Il Coordinatore rappresenta il Corso di Laurea nei consessi accademici e all’esterno nel rispetto delle deliberazioni del CCLFT, sovrinte</w:t>
      </w:r>
      <w:r w:rsidR="00212490">
        <w:rPr>
          <w:rFonts w:ascii="Times New Roman" w:hAnsi="Times New Roman" w:cs="Times New Roman"/>
        </w:rPr>
        <w:t>nde alle attività del Corso di S</w:t>
      </w:r>
      <w:r w:rsidRPr="00B47B64">
        <w:rPr>
          <w:rFonts w:ascii="Times New Roman" w:hAnsi="Times New Roman" w:cs="Times New Roman"/>
        </w:rPr>
        <w:t xml:space="preserve">tudio, convoca e presiede le riunioni del Consiglio e promuove l’esecuzione delle rispettive deliberazioni. </w:t>
      </w:r>
    </w:p>
    <w:p w:rsidR="009C4E7E" w:rsidRPr="00B47B64" w:rsidRDefault="009C4E7E" w:rsidP="00B702F7">
      <w:pPr>
        <w:pStyle w:val="NormaleWeb"/>
        <w:spacing w:line="240" w:lineRule="auto"/>
        <w:jc w:val="both"/>
        <w:rPr>
          <w:rFonts w:ascii="Times New Roman" w:hAnsi="Times New Roman" w:cs="Times New Roman"/>
          <w:spacing w:val="10"/>
        </w:rPr>
      </w:pPr>
      <w:r w:rsidRPr="00B47B64">
        <w:rPr>
          <w:rFonts w:ascii="Times New Roman" w:hAnsi="Times New Roman" w:cs="Times New Roman"/>
        </w:rPr>
        <w:t xml:space="preserve">2.2 Il </w:t>
      </w:r>
      <w:r w:rsidRPr="00B47B64">
        <w:rPr>
          <w:rFonts w:ascii="Times New Roman" w:hAnsi="Times New Roman" w:cs="Times New Roman"/>
          <w:b/>
          <w:bCs/>
        </w:rPr>
        <w:t xml:space="preserve">Vice Coordinatore </w:t>
      </w:r>
      <w:r w:rsidRPr="00B47B64">
        <w:rPr>
          <w:rFonts w:ascii="Times New Roman" w:hAnsi="Times New Roman" w:cs="Times New Roman"/>
        </w:rPr>
        <w:t xml:space="preserve">è nominato dal CCLFT, su indicazione del Coordinatore, tra i Professori di ruolo ed i ricercatori a tempo pieno, resta in carica per tre anni accademici ed è rieleggibile, come Vice Coordinatore, per non più di un secondo mandato consecutivo. Il </w:t>
      </w:r>
      <w:r w:rsidRPr="00B47B64">
        <w:rPr>
          <w:rFonts w:ascii="Times New Roman" w:hAnsi="Times New Roman" w:cs="Times New Roman"/>
          <w:spacing w:val="8"/>
        </w:rPr>
        <w:t>Vice Coordinatore coadiuva il Coordinatore, in tutte le sue funzioni e ne assume i compiti, in</w:t>
      </w:r>
      <w:r w:rsidRPr="00B47B64">
        <w:rPr>
          <w:rFonts w:ascii="Times New Roman" w:hAnsi="Times New Roman" w:cs="Times New Roman"/>
        </w:rPr>
        <w:t xml:space="preserve"> </w:t>
      </w:r>
      <w:r w:rsidRPr="00B47B64">
        <w:rPr>
          <w:rFonts w:ascii="Times New Roman" w:hAnsi="Times New Roman" w:cs="Times New Roman"/>
          <w:spacing w:val="8"/>
        </w:rPr>
        <w:t>caso di impedimento; in caso di dimissioni anticipate del Coordinatore, decade, al termine</w:t>
      </w:r>
      <w:r w:rsidRPr="00B47B64">
        <w:rPr>
          <w:rFonts w:ascii="Times New Roman" w:hAnsi="Times New Roman" w:cs="Times New Roman"/>
        </w:rPr>
        <w:t xml:space="preserve"> dell'anno accademico in corso.  Può svolgere le funzioni di Segretario del CCLFT. </w:t>
      </w:r>
      <w:r w:rsidRPr="00B47B64">
        <w:rPr>
          <w:rFonts w:ascii="Times New Roman" w:hAnsi="Times New Roman" w:cs="Times New Roman"/>
          <w:spacing w:val="10"/>
        </w:rPr>
        <w:t>In caso di dimissioni anticipate del Coordinatore rimane in carica fino a nuova elezione del Coordinatore.</w:t>
      </w:r>
    </w:p>
    <w:p w:rsidR="009C4E7E" w:rsidRPr="00B702F7" w:rsidRDefault="009C4E7E" w:rsidP="00B702F7">
      <w:pPr>
        <w:pStyle w:val="Default"/>
        <w:spacing w:before="100" w:after="100" w:line="240" w:lineRule="auto"/>
        <w:jc w:val="both"/>
        <w:rPr>
          <w:rFonts w:ascii="Times New Roman" w:hAnsi="Times New Roman" w:cs="Times New Roman"/>
        </w:rPr>
      </w:pPr>
      <w:r w:rsidRPr="00B47B64">
        <w:rPr>
          <w:rFonts w:ascii="Times New Roman" w:hAnsi="Times New Roman" w:cs="Times New Roman"/>
          <w:spacing w:val="10"/>
        </w:rPr>
        <w:t xml:space="preserve">2.3 </w:t>
      </w:r>
      <w:r w:rsidR="00996940">
        <w:rPr>
          <w:rFonts w:ascii="Times New Roman" w:hAnsi="Times New Roman" w:cs="Times New Roman"/>
          <w:b/>
          <w:bCs/>
        </w:rPr>
        <w:t>Il Direttore</w:t>
      </w:r>
      <w:r w:rsidRPr="00B47B64">
        <w:rPr>
          <w:rFonts w:ascii="Times New Roman" w:hAnsi="Times New Roman" w:cs="Times New Roman"/>
          <w:b/>
          <w:bCs/>
        </w:rPr>
        <w:t xml:space="preserve"> delle attività didattiche </w:t>
      </w:r>
      <w:r w:rsidRPr="00B47B64">
        <w:rPr>
          <w:rFonts w:ascii="Times New Roman" w:hAnsi="Times New Roman" w:cs="Times New Roman"/>
        </w:rPr>
        <w:t>del Corso di Laurea, è eletto dal Consiglio di Corso, tra i docenti fisioterapisti, che lavorano a tempo pieno presso il Corso di Laurea come tutor di primo livello, in possesso, di norma, di Laurea Magistrale afferente all’area della Riabilitazione e di una documentata esperienza in campo formativo specifico. Dura in carica un triennio accademico</w:t>
      </w:r>
      <w:r>
        <w:rPr>
          <w:rFonts w:ascii="Times New Roman" w:hAnsi="Times New Roman" w:cs="Times New Roman"/>
        </w:rPr>
        <w:t xml:space="preserve"> e</w:t>
      </w:r>
      <w:r w:rsidRPr="00B47B64">
        <w:rPr>
          <w:rFonts w:ascii="Times New Roman" w:hAnsi="Times New Roman" w:cs="Times New Roman"/>
        </w:rPr>
        <w:t xml:space="preserve">d è rieleggibile. </w:t>
      </w:r>
      <w:r w:rsidRPr="00B702F7">
        <w:rPr>
          <w:rFonts w:ascii="Times New Roman" w:hAnsi="Times New Roman" w:cs="Times New Roman"/>
        </w:rPr>
        <w:t>Esso coordina gli insegnamenti e le attività professionalizzanti, la progettazione formativa, la scelta dei tutori di I e II livello, la supervisione e valutazione delle attività tutoriali.</w:t>
      </w:r>
      <w:r w:rsidR="00B702F7">
        <w:rPr>
          <w:rFonts w:ascii="Times New Roman" w:hAnsi="Times New Roman" w:cs="Times New Roman"/>
        </w:rPr>
        <w:t xml:space="preserve"> </w:t>
      </w:r>
      <w:r w:rsidRPr="00B702F7">
        <w:rPr>
          <w:rFonts w:ascii="Times New Roman" w:hAnsi="Times New Roman" w:cs="Times New Roman"/>
        </w:rPr>
        <w:t>Al fine di assistere gli studenti durante il tirocinio e renderli attivamente partecipi del pro</w:t>
      </w:r>
      <w:r w:rsidR="00996940">
        <w:rPr>
          <w:rFonts w:ascii="Times New Roman" w:hAnsi="Times New Roman" w:cs="Times New Roman"/>
        </w:rPr>
        <w:t>cesso formativo, il Direttore delle attività didattiche</w:t>
      </w:r>
      <w:r w:rsidRPr="00B702F7">
        <w:rPr>
          <w:rFonts w:ascii="Times New Roman" w:hAnsi="Times New Roman" w:cs="Times New Roman"/>
        </w:rPr>
        <w:t xml:space="preserve"> del Corso di Laurea assegna gli studenti a tutori di primo livello, messi a disposizione dell'Università da parte delle Amministrazioni del Servizio Sanitario Regionale sulla base di appositi protocolli d'intesa. </w:t>
      </w:r>
    </w:p>
    <w:p w:rsidR="009C4E7E" w:rsidRPr="00B47B64" w:rsidRDefault="009C4E7E" w:rsidP="006A26B6">
      <w:pPr>
        <w:spacing w:after="0" w:line="252" w:lineRule="exact"/>
        <w:ind w:left="72" w:right="72"/>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2.4</w:t>
      </w:r>
      <w:r w:rsidRPr="00B47B64">
        <w:rPr>
          <w:rFonts w:ascii="Times New Roman" w:hAnsi="Times New Roman" w:cs="Times New Roman"/>
          <w:b/>
          <w:bCs/>
          <w:spacing w:val="10"/>
          <w:sz w:val="24"/>
          <w:szCs w:val="24"/>
        </w:rPr>
        <w:t xml:space="preserve"> I Coordinatori Didattici di Anno </w:t>
      </w:r>
      <w:r w:rsidRPr="00B47B64">
        <w:rPr>
          <w:rFonts w:ascii="Times New Roman" w:hAnsi="Times New Roman" w:cs="Times New Roman"/>
          <w:spacing w:val="10"/>
          <w:sz w:val="24"/>
          <w:szCs w:val="24"/>
        </w:rPr>
        <w:t xml:space="preserve">sono designati dal </w:t>
      </w:r>
      <w:proofErr w:type="gramStart"/>
      <w:r w:rsidRPr="00B47B64">
        <w:rPr>
          <w:rFonts w:ascii="Times New Roman" w:hAnsi="Times New Roman" w:cs="Times New Roman"/>
          <w:spacing w:val="10"/>
          <w:sz w:val="24"/>
          <w:szCs w:val="24"/>
        </w:rPr>
        <w:t>CCLFT,  tra</w:t>
      </w:r>
      <w:proofErr w:type="gramEnd"/>
      <w:r w:rsidRPr="00B47B64">
        <w:rPr>
          <w:rFonts w:ascii="Times New Roman" w:hAnsi="Times New Roman" w:cs="Times New Roman"/>
          <w:spacing w:val="10"/>
          <w:sz w:val="24"/>
          <w:szCs w:val="24"/>
        </w:rPr>
        <w:t xml:space="preserve"> Docenti dei rispettivi anni, restano in carica per tre anni accademici. I Coordinatori Didattici di anno convocano i </w:t>
      </w:r>
      <w:r w:rsidR="00CD218F">
        <w:rPr>
          <w:rFonts w:ascii="Times New Roman" w:hAnsi="Times New Roman" w:cs="Times New Roman"/>
          <w:spacing w:val="10"/>
          <w:sz w:val="24"/>
          <w:szCs w:val="24"/>
        </w:rPr>
        <w:t xml:space="preserve">Coordinatori di insegnamento </w:t>
      </w:r>
      <w:r w:rsidRPr="00B47B64">
        <w:rPr>
          <w:rFonts w:ascii="Times New Roman" w:hAnsi="Times New Roman" w:cs="Times New Roman"/>
          <w:spacing w:val="10"/>
          <w:sz w:val="24"/>
          <w:szCs w:val="24"/>
        </w:rPr>
        <w:t xml:space="preserve">ed una </w:t>
      </w:r>
      <w:r w:rsidRPr="00B47B64">
        <w:rPr>
          <w:rFonts w:ascii="Times New Roman" w:hAnsi="Times New Roman" w:cs="Times New Roman"/>
          <w:spacing w:val="8"/>
          <w:sz w:val="24"/>
          <w:szCs w:val="24"/>
        </w:rPr>
        <w:t>rappresentanza degli studenti del proprio anno sia con funzioni organizzative e di</w:t>
      </w:r>
      <w:r w:rsidRPr="00B47B64">
        <w:rPr>
          <w:rFonts w:ascii="Times New Roman" w:hAnsi="Times New Roman" w:cs="Times New Roman"/>
          <w:spacing w:val="10"/>
          <w:sz w:val="24"/>
          <w:szCs w:val="24"/>
        </w:rPr>
        <w:t xml:space="preserve"> proposta per la C.D., sia per trasmettere, ad essi, le istruttorie della C.D., verificandone il rispetto.</w:t>
      </w:r>
    </w:p>
    <w:p w:rsidR="009C4E7E" w:rsidRPr="00B47B64" w:rsidRDefault="009C4E7E" w:rsidP="006A26B6">
      <w:pPr>
        <w:spacing w:after="0"/>
        <w:rPr>
          <w:rFonts w:ascii="Times New Roman" w:hAnsi="Times New Roman" w:cs="Times New Roman"/>
          <w:spacing w:val="10"/>
          <w:sz w:val="24"/>
          <w:szCs w:val="24"/>
        </w:rPr>
      </w:pPr>
    </w:p>
    <w:p w:rsidR="009C4E7E" w:rsidRPr="00B47B64" w:rsidRDefault="009C4E7E" w:rsidP="006A26B6">
      <w:pPr>
        <w:spacing w:after="0" w:line="252" w:lineRule="exact"/>
        <w:ind w:left="72" w:right="72"/>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2.4.2.</w:t>
      </w:r>
      <w:r w:rsidRPr="00B47B64">
        <w:rPr>
          <w:rFonts w:ascii="Times New Roman" w:hAnsi="Times New Roman" w:cs="Times New Roman"/>
          <w:b/>
          <w:bCs/>
          <w:spacing w:val="10"/>
          <w:sz w:val="24"/>
          <w:szCs w:val="24"/>
        </w:rPr>
        <w:t xml:space="preserve"> I Coordinatori Didattici di Corso di insegnamento </w:t>
      </w:r>
      <w:r w:rsidRPr="00B47B64">
        <w:rPr>
          <w:rFonts w:ascii="Times New Roman" w:hAnsi="Times New Roman" w:cs="Times New Roman"/>
          <w:spacing w:val="10"/>
          <w:sz w:val="24"/>
          <w:szCs w:val="24"/>
        </w:rPr>
        <w:t>sono designati, dal CCLFT tra i Docenti di ciascun Corso, su proposta dei Coordinatori di anno e vengono, di norma, scelti dagli stessi Docenti del Corso, basandosi su criteri di competenza specifica e di rappresentatività. I Coordinatori Didattici di Insegnamento hanno i seguenti compiti e funzioni:</w:t>
      </w:r>
    </w:p>
    <w:p w:rsidR="009C4E7E" w:rsidRPr="00B47B64" w:rsidRDefault="009C4E7E" w:rsidP="00EF184B">
      <w:pPr>
        <w:pStyle w:val="Paragrafoelenco"/>
        <w:numPr>
          <w:ilvl w:val="0"/>
          <w:numId w:val="22"/>
        </w:numPr>
        <w:spacing w:after="0" w:line="252" w:lineRule="exact"/>
        <w:ind w:right="72"/>
        <w:jc w:val="both"/>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referenti</w:t>
      </w:r>
      <w:proofErr w:type="gramEnd"/>
      <w:r w:rsidRPr="00B47B64">
        <w:rPr>
          <w:rFonts w:ascii="Times New Roman" w:hAnsi="Times New Roman" w:cs="Times New Roman"/>
          <w:spacing w:val="10"/>
          <w:sz w:val="24"/>
          <w:szCs w:val="24"/>
        </w:rPr>
        <w:t xml:space="preserve"> per la C.D. e per gli studenti </w:t>
      </w:r>
    </w:p>
    <w:p w:rsidR="009C4E7E" w:rsidRPr="00B47B64" w:rsidRDefault="009C4E7E" w:rsidP="00EF184B">
      <w:pPr>
        <w:pStyle w:val="Paragrafoelenco"/>
        <w:numPr>
          <w:ilvl w:val="0"/>
          <w:numId w:val="22"/>
        </w:numPr>
        <w:spacing w:after="0" w:line="252" w:lineRule="exact"/>
        <w:ind w:right="72"/>
        <w:jc w:val="both"/>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responsabili</w:t>
      </w:r>
      <w:proofErr w:type="gramEnd"/>
      <w:r w:rsidRPr="00B47B64">
        <w:rPr>
          <w:rFonts w:ascii="Times New Roman" w:hAnsi="Times New Roman" w:cs="Times New Roman"/>
          <w:spacing w:val="10"/>
          <w:sz w:val="24"/>
          <w:szCs w:val="24"/>
        </w:rPr>
        <w:t xml:space="preserve"> della corretta conduzione di tutte le attività didattiche, previste per il conseguimento degli obiettivi definiti, per il Corso stesso </w:t>
      </w:r>
    </w:p>
    <w:p w:rsidR="009C4E7E" w:rsidRPr="00B47B64" w:rsidRDefault="009C4E7E" w:rsidP="00EF184B">
      <w:pPr>
        <w:pStyle w:val="Paragrafoelenco"/>
        <w:numPr>
          <w:ilvl w:val="0"/>
          <w:numId w:val="22"/>
        </w:numPr>
        <w:spacing w:after="0" w:line="252" w:lineRule="exact"/>
        <w:ind w:right="72"/>
        <w:jc w:val="both"/>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responsabili</w:t>
      </w:r>
      <w:proofErr w:type="gramEnd"/>
      <w:r w:rsidRPr="00B47B64">
        <w:rPr>
          <w:rFonts w:ascii="Times New Roman" w:hAnsi="Times New Roman" w:cs="Times New Roman"/>
          <w:spacing w:val="10"/>
          <w:sz w:val="24"/>
          <w:szCs w:val="24"/>
        </w:rPr>
        <w:t xml:space="preserve"> della gestione degli appelli e registrazione on line degli esami </w:t>
      </w:r>
    </w:p>
    <w:p w:rsidR="009C4E7E" w:rsidRDefault="009C4E7E" w:rsidP="00B47B64">
      <w:pPr>
        <w:pStyle w:val="Paragrafoelenco"/>
        <w:numPr>
          <w:ilvl w:val="0"/>
          <w:numId w:val="22"/>
        </w:numPr>
        <w:spacing w:after="0" w:line="252" w:lineRule="exact"/>
        <w:ind w:right="72"/>
        <w:jc w:val="both"/>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responsabili</w:t>
      </w:r>
      <w:proofErr w:type="gramEnd"/>
      <w:r w:rsidRPr="00B47B64">
        <w:rPr>
          <w:rFonts w:ascii="Times New Roman" w:hAnsi="Times New Roman" w:cs="Times New Roman"/>
          <w:spacing w:val="10"/>
          <w:sz w:val="24"/>
          <w:szCs w:val="24"/>
        </w:rPr>
        <w:t xml:space="preserve"> della programmazione del calendario degli esami che deve essere trasmesso e concordato con la C.D. prima dell’inizio dell’anno accademico</w:t>
      </w:r>
      <w:r>
        <w:rPr>
          <w:rFonts w:ascii="Times New Roman" w:hAnsi="Times New Roman" w:cs="Times New Roman"/>
          <w:spacing w:val="10"/>
          <w:sz w:val="24"/>
          <w:szCs w:val="24"/>
        </w:rPr>
        <w:t>.</w:t>
      </w:r>
    </w:p>
    <w:p w:rsidR="009C4E7E" w:rsidRDefault="009C4E7E" w:rsidP="00B47B64">
      <w:pPr>
        <w:pStyle w:val="Paragrafoelenco"/>
        <w:spacing w:after="0" w:line="252" w:lineRule="exact"/>
        <w:ind w:right="72"/>
        <w:jc w:val="both"/>
        <w:rPr>
          <w:rFonts w:ascii="Times New Roman" w:hAnsi="Times New Roman" w:cs="Times New Roman"/>
          <w:spacing w:val="10"/>
          <w:sz w:val="24"/>
          <w:szCs w:val="24"/>
        </w:rPr>
      </w:pPr>
    </w:p>
    <w:p w:rsidR="009C4E7E" w:rsidRDefault="009C4E7E" w:rsidP="00B47B64">
      <w:pPr>
        <w:pStyle w:val="Paragrafoelenco"/>
        <w:spacing w:after="0" w:line="252" w:lineRule="exact"/>
        <w:ind w:right="72"/>
        <w:jc w:val="both"/>
        <w:rPr>
          <w:rFonts w:ascii="Times New Roman" w:hAnsi="Times New Roman" w:cs="Times New Roman"/>
          <w:spacing w:val="10"/>
          <w:sz w:val="24"/>
          <w:szCs w:val="24"/>
        </w:rPr>
      </w:pPr>
    </w:p>
    <w:p w:rsidR="00212490" w:rsidRPr="00B47B64" w:rsidRDefault="00212490" w:rsidP="00B47B64">
      <w:pPr>
        <w:pStyle w:val="Paragrafoelenco"/>
        <w:spacing w:after="0" w:line="252" w:lineRule="exact"/>
        <w:ind w:right="72"/>
        <w:jc w:val="both"/>
        <w:rPr>
          <w:rFonts w:ascii="Times New Roman" w:hAnsi="Times New Roman" w:cs="Times New Roman"/>
          <w:spacing w:val="10"/>
          <w:sz w:val="24"/>
          <w:szCs w:val="24"/>
        </w:rPr>
      </w:pPr>
    </w:p>
    <w:p w:rsidR="009C4E7E" w:rsidRPr="00B47B64" w:rsidRDefault="009C4E7E" w:rsidP="00A6015D">
      <w:pPr>
        <w:pStyle w:val="NormaleWeb"/>
        <w:rPr>
          <w:rFonts w:ascii="Times New Roman" w:hAnsi="Times New Roman" w:cs="Times New Roman"/>
          <w:spacing w:val="10"/>
        </w:rPr>
      </w:pPr>
    </w:p>
    <w:p w:rsidR="00CD218F" w:rsidRDefault="00CD218F" w:rsidP="00C35835">
      <w:pPr>
        <w:pStyle w:val="Style2"/>
        <w:rPr>
          <w:rFonts w:ascii="Times New Roman" w:hAnsi="Times New Roman" w:cs="Times New Roman"/>
        </w:rPr>
      </w:pPr>
    </w:p>
    <w:p w:rsidR="009C4E7E" w:rsidRPr="00B47B64" w:rsidRDefault="009C4E7E" w:rsidP="00C35835">
      <w:pPr>
        <w:pStyle w:val="Style2"/>
        <w:rPr>
          <w:rFonts w:ascii="Times New Roman" w:hAnsi="Times New Roman" w:cs="Times New Roman"/>
          <w:b/>
          <w:bCs/>
          <w:spacing w:val="10"/>
        </w:rPr>
      </w:pPr>
      <w:r w:rsidRPr="00B47B64">
        <w:rPr>
          <w:rFonts w:ascii="Times New Roman" w:hAnsi="Times New Roman" w:cs="Times New Roman"/>
        </w:rPr>
        <w:t>2.5</w:t>
      </w:r>
      <w:r w:rsidRPr="00B47B64">
        <w:rPr>
          <w:rFonts w:ascii="Times New Roman" w:hAnsi="Times New Roman" w:cs="Times New Roman"/>
          <w:b/>
          <w:bCs/>
          <w:spacing w:val="10"/>
        </w:rPr>
        <w:t xml:space="preserve"> La Commissione Didattica (CD)</w:t>
      </w:r>
    </w:p>
    <w:p w:rsidR="009C4E7E" w:rsidRPr="00B47B64" w:rsidRDefault="009C4E7E" w:rsidP="00C35835">
      <w:pPr>
        <w:pStyle w:val="Style3"/>
        <w:rPr>
          <w:rFonts w:ascii="Times New Roman" w:hAnsi="Times New Roman" w:cs="Times New Roman"/>
          <w:spacing w:val="10"/>
        </w:rPr>
      </w:pPr>
      <w:r w:rsidRPr="00B47B64">
        <w:rPr>
          <w:rFonts w:ascii="Times New Roman" w:hAnsi="Times New Roman" w:cs="Times New Roman"/>
          <w:spacing w:val="10"/>
        </w:rPr>
        <w:t>La</w:t>
      </w:r>
      <w:r w:rsidRPr="00B47B64">
        <w:rPr>
          <w:rFonts w:ascii="Times New Roman" w:hAnsi="Times New Roman" w:cs="Times New Roman"/>
          <w:b/>
          <w:bCs/>
          <w:spacing w:val="10"/>
        </w:rPr>
        <w:t xml:space="preserve"> CD </w:t>
      </w:r>
      <w:r w:rsidRPr="00B47B64">
        <w:rPr>
          <w:rFonts w:ascii="Times New Roman" w:hAnsi="Times New Roman" w:cs="Times New Roman"/>
          <w:spacing w:val="10"/>
        </w:rPr>
        <w:t>è composta dal Coordinatore, dal Vic</w:t>
      </w:r>
      <w:r w:rsidR="00996940">
        <w:rPr>
          <w:rFonts w:ascii="Times New Roman" w:hAnsi="Times New Roman" w:cs="Times New Roman"/>
          <w:spacing w:val="10"/>
        </w:rPr>
        <w:t xml:space="preserve">e Coordinatore, dal Direttore delle </w:t>
      </w:r>
      <w:r w:rsidRPr="00B47B64">
        <w:rPr>
          <w:rFonts w:ascii="Times New Roman" w:hAnsi="Times New Roman" w:cs="Times New Roman"/>
          <w:spacing w:val="10"/>
        </w:rPr>
        <w:lastRenderedPageBreak/>
        <w:t>Attività</w:t>
      </w:r>
      <w:r>
        <w:rPr>
          <w:rFonts w:ascii="Times New Roman" w:hAnsi="Times New Roman" w:cs="Times New Roman"/>
          <w:spacing w:val="10"/>
        </w:rPr>
        <w:t xml:space="preserve"> Didattiche</w:t>
      </w:r>
      <w:r w:rsidRPr="00B47B64">
        <w:rPr>
          <w:rFonts w:ascii="Times New Roman" w:hAnsi="Times New Roman" w:cs="Times New Roman"/>
          <w:spacing w:val="10"/>
        </w:rPr>
        <w:t xml:space="preserve">, dai Coordinatori didattici d’anno e da uno studente in CLFT, indicato, annualmente, dal CCLFT tra quelli dell’ultimo anno di corso. Il </w:t>
      </w:r>
      <w:r w:rsidRPr="00B47B64">
        <w:rPr>
          <w:rFonts w:ascii="Times New Roman" w:hAnsi="Times New Roman" w:cs="Times New Roman"/>
          <w:spacing w:val="8"/>
        </w:rPr>
        <w:t>Coordinatore può in</w:t>
      </w:r>
      <w:r w:rsidR="001447D2">
        <w:rPr>
          <w:rFonts w:ascii="Times New Roman" w:hAnsi="Times New Roman" w:cs="Times New Roman"/>
          <w:spacing w:val="8"/>
        </w:rPr>
        <w:t>tegrare la C.D., con, non oltre</w:t>
      </w:r>
      <w:r w:rsidRPr="00B47B64">
        <w:rPr>
          <w:rFonts w:ascii="Times New Roman" w:hAnsi="Times New Roman" w:cs="Times New Roman"/>
          <w:spacing w:val="8"/>
        </w:rPr>
        <w:t xml:space="preserve"> tre membri, scelti tra i Docenti di ruolo ed i ricercatori, ai</w:t>
      </w:r>
      <w:r w:rsidRPr="00B47B64">
        <w:rPr>
          <w:rFonts w:ascii="Times New Roman" w:hAnsi="Times New Roman" w:cs="Times New Roman"/>
          <w:spacing w:val="10"/>
        </w:rPr>
        <w:t xml:space="preserve"> quali possono essere attribuite specifiche deleghe.</w:t>
      </w:r>
    </w:p>
    <w:p w:rsidR="009C4E7E" w:rsidRPr="00B47B64" w:rsidRDefault="009C4E7E" w:rsidP="00C35835">
      <w:pPr>
        <w:pStyle w:val="Style3"/>
        <w:rPr>
          <w:rFonts w:ascii="Times New Roman" w:hAnsi="Times New Roman" w:cs="Times New Roman"/>
          <w:spacing w:val="10"/>
        </w:rPr>
      </w:pPr>
      <w:r w:rsidRPr="00B47B64">
        <w:rPr>
          <w:rFonts w:ascii="Times New Roman" w:hAnsi="Times New Roman" w:cs="Times New Roman"/>
          <w:spacing w:val="10"/>
        </w:rPr>
        <w:t>Della C.D. fanno parte, di diritto, il Coordinatore uscente, per un anno, ed il Coordinatore “</w:t>
      </w:r>
      <w:proofErr w:type="spellStart"/>
      <w:r w:rsidRPr="00B47B64">
        <w:rPr>
          <w:rFonts w:ascii="Times New Roman" w:hAnsi="Times New Roman" w:cs="Times New Roman"/>
          <w:spacing w:val="10"/>
        </w:rPr>
        <w:t>incoming</w:t>
      </w:r>
      <w:proofErr w:type="spellEnd"/>
      <w:r w:rsidRPr="00B47B64">
        <w:rPr>
          <w:rFonts w:ascii="Times New Roman" w:hAnsi="Times New Roman" w:cs="Times New Roman"/>
          <w:spacing w:val="10"/>
        </w:rPr>
        <w:t xml:space="preserve">”, quando eletto. Entrambi partecipano alle riunioni, senza diritto di voto.   </w:t>
      </w:r>
    </w:p>
    <w:p w:rsidR="009C4E7E" w:rsidRPr="00B47B64" w:rsidRDefault="009C4E7E" w:rsidP="00C35835">
      <w:pPr>
        <w:pStyle w:val="Style2"/>
        <w:rPr>
          <w:rFonts w:ascii="Times New Roman" w:hAnsi="Times New Roman" w:cs="Times New Roman"/>
          <w:spacing w:val="10"/>
        </w:rPr>
      </w:pPr>
      <w:r w:rsidRPr="00B47B64">
        <w:rPr>
          <w:rFonts w:ascii="Times New Roman" w:hAnsi="Times New Roman" w:cs="Times New Roman"/>
          <w:spacing w:val="8"/>
        </w:rPr>
        <w:t>La C.D. resta in carica, per tre anni accademici, corrispondenti a quelli del Coordinatore. In</w:t>
      </w:r>
      <w:r w:rsidRPr="00B47B64">
        <w:rPr>
          <w:rFonts w:ascii="Times New Roman" w:hAnsi="Times New Roman" w:cs="Times New Roman"/>
          <w:spacing w:val="10"/>
        </w:rPr>
        <w:t xml:space="preserve"> </w:t>
      </w:r>
      <w:r w:rsidRPr="00B47B64">
        <w:rPr>
          <w:rFonts w:ascii="Times New Roman" w:hAnsi="Times New Roman" w:cs="Times New Roman"/>
          <w:spacing w:val="8"/>
        </w:rPr>
        <w:t>caso di dimissioni anticipate, del Coordinatore, decade, al termine dell'anno accademico in</w:t>
      </w:r>
      <w:r w:rsidRPr="00B47B64">
        <w:rPr>
          <w:rFonts w:ascii="Times New Roman" w:hAnsi="Times New Roman" w:cs="Times New Roman"/>
          <w:spacing w:val="10"/>
        </w:rPr>
        <w:t xml:space="preserve"> corso.</w:t>
      </w:r>
    </w:p>
    <w:p w:rsidR="009C4E7E" w:rsidRPr="00B47B64" w:rsidRDefault="009C4E7E" w:rsidP="001D7DE6">
      <w:pPr>
        <w:pStyle w:val="Style3"/>
        <w:rPr>
          <w:rFonts w:ascii="Times New Roman" w:hAnsi="Times New Roman" w:cs="Times New Roman"/>
          <w:spacing w:val="10"/>
        </w:rPr>
      </w:pPr>
      <w:r w:rsidRPr="00B47B64">
        <w:rPr>
          <w:rFonts w:ascii="Times New Roman" w:hAnsi="Times New Roman" w:cs="Times New Roman"/>
          <w:spacing w:val="10"/>
        </w:rPr>
        <w:t>La mancata partecipazione agli incontri della C.D., per tre volte consecutive, senza aver addotto giustificazione scritta, o per cinque volte, consecutive, anche con giustificazione, implica la decadenza, automatica, dalla C.D. per i membri designati dal Coordinatore e per il rappresentante degli studenti nella C.D.</w:t>
      </w:r>
    </w:p>
    <w:p w:rsidR="009C4E7E" w:rsidRPr="00B47B64" w:rsidRDefault="009C4E7E" w:rsidP="001D7DE6">
      <w:pPr>
        <w:pStyle w:val="Style3"/>
        <w:rPr>
          <w:rFonts w:ascii="Times New Roman" w:hAnsi="Times New Roman" w:cs="Times New Roman"/>
          <w:spacing w:val="10"/>
        </w:rPr>
      </w:pPr>
      <w:r w:rsidRPr="00B47B64">
        <w:rPr>
          <w:rFonts w:ascii="Times New Roman" w:hAnsi="Times New Roman" w:cs="Times New Roman"/>
          <w:spacing w:val="8"/>
        </w:rPr>
        <w:t>La C.D., di norma, si riunisce almeno tre volte all'anno e viene convocata dal Coordinatore</w:t>
      </w:r>
      <w:r w:rsidRPr="00B47B64">
        <w:rPr>
          <w:rFonts w:ascii="Times New Roman" w:hAnsi="Times New Roman" w:cs="Times New Roman"/>
          <w:spacing w:val="10"/>
        </w:rPr>
        <w:t xml:space="preserve"> oppure su richiesta di almeno due/terzi dei membri della Commissione.</w:t>
      </w:r>
    </w:p>
    <w:p w:rsidR="009C4E7E" w:rsidRPr="00B47B64" w:rsidRDefault="009C4E7E" w:rsidP="001D7DE6">
      <w:pPr>
        <w:spacing w:after="0" w:line="252" w:lineRule="exact"/>
        <w:ind w:right="72"/>
        <w:jc w:val="both"/>
        <w:rPr>
          <w:rFonts w:ascii="Times New Roman" w:hAnsi="Times New Roman" w:cs="Times New Roman"/>
          <w:spacing w:val="10"/>
          <w:sz w:val="24"/>
          <w:szCs w:val="24"/>
        </w:rPr>
      </w:pPr>
      <w:r w:rsidRPr="00B47B64">
        <w:rPr>
          <w:rFonts w:ascii="Times New Roman" w:hAnsi="Times New Roman" w:cs="Times New Roman"/>
          <w:spacing w:val="8"/>
          <w:sz w:val="24"/>
          <w:szCs w:val="24"/>
        </w:rPr>
        <w:t>La C.D., consultati i Coordinatori dei Corsi ed i docenti dei settori scientifico-disciplinari</w:t>
      </w:r>
      <w:r w:rsidRPr="00B47B64">
        <w:rPr>
          <w:rFonts w:ascii="Times New Roman" w:hAnsi="Times New Roman" w:cs="Times New Roman"/>
          <w:spacing w:val="10"/>
          <w:sz w:val="24"/>
          <w:szCs w:val="24"/>
        </w:rPr>
        <w:t xml:space="preserve"> </w:t>
      </w:r>
      <w:r w:rsidRPr="00B47B64">
        <w:rPr>
          <w:rFonts w:ascii="Times New Roman" w:hAnsi="Times New Roman" w:cs="Times New Roman"/>
          <w:spacing w:val="8"/>
          <w:sz w:val="24"/>
          <w:szCs w:val="24"/>
        </w:rPr>
        <w:t>afferenti agli ambiti disciplinari della classe, esercita le seguenti funzioni istruttorie, nei</w:t>
      </w:r>
      <w:r w:rsidRPr="00B47B64">
        <w:rPr>
          <w:rFonts w:ascii="Times New Roman" w:hAnsi="Times New Roman" w:cs="Times New Roman"/>
          <w:spacing w:val="10"/>
          <w:sz w:val="24"/>
          <w:szCs w:val="24"/>
        </w:rPr>
        <w:t xml:space="preserve"> confronti del CCLFT, o deliberative su specifico mandato dello stesso: </w:t>
      </w:r>
    </w:p>
    <w:p w:rsidR="009C4E7E" w:rsidRPr="00B47B64" w:rsidRDefault="009C4E7E" w:rsidP="001D7DE6">
      <w:pPr>
        <w:spacing w:after="0" w:line="252" w:lineRule="exact"/>
        <w:ind w:right="72"/>
        <w:jc w:val="both"/>
        <w:rPr>
          <w:rFonts w:ascii="Times New Roman" w:hAnsi="Times New Roman" w:cs="Times New Roman"/>
          <w:spacing w:val="10"/>
          <w:sz w:val="24"/>
          <w:szCs w:val="24"/>
        </w:rPr>
      </w:pPr>
      <w:r w:rsidRPr="00B47B64">
        <w:rPr>
          <w:rFonts w:ascii="Times New Roman" w:hAnsi="Times New Roman" w:cs="Times New Roman"/>
          <w:b/>
          <w:bCs/>
          <w:spacing w:val="50"/>
          <w:sz w:val="24"/>
          <w:szCs w:val="24"/>
        </w:rPr>
        <w:t>1.</w:t>
      </w:r>
      <w:r w:rsidRPr="00B47B64">
        <w:rPr>
          <w:rFonts w:ascii="Times New Roman" w:hAnsi="Times New Roman" w:cs="Times New Roman"/>
          <w:spacing w:val="10"/>
          <w:sz w:val="24"/>
          <w:szCs w:val="24"/>
        </w:rPr>
        <w:t xml:space="preserve">Identifica gli obiettivi formativi del </w:t>
      </w:r>
      <w:r w:rsidRPr="00B47B64">
        <w:rPr>
          <w:rFonts w:ascii="Times New Roman" w:hAnsi="Times New Roman" w:cs="Times New Roman"/>
          <w:i/>
          <w:iCs/>
          <w:sz w:val="24"/>
          <w:szCs w:val="24"/>
        </w:rPr>
        <w:t xml:space="preserve">core curriculum </w:t>
      </w:r>
      <w:r w:rsidRPr="00B47B64">
        <w:rPr>
          <w:rFonts w:ascii="Times New Roman" w:hAnsi="Times New Roman" w:cs="Times New Roman"/>
          <w:spacing w:val="10"/>
          <w:sz w:val="24"/>
          <w:szCs w:val="24"/>
        </w:rPr>
        <w:t xml:space="preserve">ed attribuisce loro i crediti </w:t>
      </w:r>
      <w:r w:rsidRPr="00B47B64">
        <w:rPr>
          <w:rFonts w:ascii="Times New Roman" w:hAnsi="Times New Roman" w:cs="Times New Roman"/>
          <w:spacing w:val="8"/>
          <w:sz w:val="24"/>
          <w:szCs w:val="24"/>
        </w:rPr>
        <w:t>formativi, in base all'impegno temporale, complessivo, richiesto agli studenti per il loro</w:t>
      </w:r>
      <w:r w:rsidRPr="00B47B64">
        <w:rPr>
          <w:rFonts w:ascii="Times New Roman" w:hAnsi="Times New Roman" w:cs="Times New Roman"/>
          <w:spacing w:val="10"/>
          <w:sz w:val="24"/>
          <w:szCs w:val="24"/>
        </w:rPr>
        <w:t xml:space="preserve"> conseguimento.</w:t>
      </w:r>
    </w:p>
    <w:p w:rsidR="009C4E7E" w:rsidRPr="00B47B64" w:rsidRDefault="009C4E7E" w:rsidP="00EF184B">
      <w:pPr>
        <w:widowControl w:val="0"/>
        <w:numPr>
          <w:ilvl w:val="0"/>
          <w:numId w:val="18"/>
        </w:numPr>
        <w:autoSpaceDE w:val="0"/>
        <w:autoSpaceDN w:val="0"/>
        <w:spacing w:after="0" w:line="240" w:lineRule="auto"/>
        <w:ind w:left="72" w:right="72"/>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 xml:space="preserve">Aggrega gli obiettivi formativi nei </w:t>
      </w:r>
      <w:r w:rsidR="00B94D72">
        <w:rPr>
          <w:rFonts w:ascii="Times New Roman" w:hAnsi="Times New Roman" w:cs="Times New Roman"/>
          <w:spacing w:val="10"/>
          <w:sz w:val="24"/>
          <w:szCs w:val="24"/>
        </w:rPr>
        <w:t xml:space="preserve">corsi di </w:t>
      </w:r>
      <w:r w:rsidRPr="00B47B64">
        <w:rPr>
          <w:rFonts w:ascii="Times New Roman" w:hAnsi="Times New Roman" w:cs="Times New Roman"/>
          <w:spacing w:val="10"/>
          <w:sz w:val="24"/>
          <w:szCs w:val="24"/>
        </w:rPr>
        <w:t>insegnamento, che risultano funzionali alle finalità formative del CLFT.</w:t>
      </w:r>
    </w:p>
    <w:p w:rsidR="009C4E7E" w:rsidRPr="00B47B64" w:rsidRDefault="009C4E7E" w:rsidP="00EF184B">
      <w:pPr>
        <w:pStyle w:val="Style2"/>
        <w:numPr>
          <w:ilvl w:val="0"/>
          <w:numId w:val="18"/>
        </w:numPr>
        <w:ind w:left="72" w:right="72"/>
        <w:rPr>
          <w:rFonts w:ascii="Times New Roman" w:hAnsi="Times New Roman" w:cs="Times New Roman"/>
          <w:spacing w:val="10"/>
        </w:rPr>
      </w:pPr>
      <w:r w:rsidRPr="00B47B64">
        <w:rPr>
          <w:rFonts w:ascii="Times New Roman" w:hAnsi="Times New Roman" w:cs="Times New Roman"/>
          <w:spacing w:val="10"/>
        </w:rPr>
        <w:t xml:space="preserve">Propone, con il consenso degli interessati, le afferenze ai Corsi di insegnamento dei Professori e dei Ricercatori, tenendo conto delle necessità didattiche del CLFT, </w:t>
      </w:r>
      <w:r w:rsidRPr="00B47B64">
        <w:rPr>
          <w:rFonts w:ascii="Times New Roman" w:hAnsi="Times New Roman" w:cs="Times New Roman"/>
          <w:spacing w:val="8"/>
        </w:rPr>
        <w:t>delle appartenenze dei docenti ai settori scientifico-disciplinari, delle loro propensioni</w:t>
      </w:r>
      <w:r w:rsidRPr="00B47B64">
        <w:rPr>
          <w:rFonts w:ascii="Times New Roman" w:hAnsi="Times New Roman" w:cs="Times New Roman"/>
          <w:spacing w:val="10"/>
        </w:rPr>
        <w:t xml:space="preserve"> anche in relazione all'attività di ricerca e del carico didattico individuale.</w:t>
      </w:r>
    </w:p>
    <w:p w:rsidR="009C4E7E" w:rsidRPr="00B47B64" w:rsidRDefault="009C4E7E" w:rsidP="00EF184B">
      <w:pPr>
        <w:pStyle w:val="Style3"/>
        <w:numPr>
          <w:ilvl w:val="0"/>
          <w:numId w:val="18"/>
        </w:numPr>
        <w:ind w:left="72"/>
        <w:rPr>
          <w:rFonts w:ascii="Times New Roman" w:hAnsi="Times New Roman" w:cs="Times New Roman"/>
          <w:spacing w:val="10"/>
        </w:rPr>
      </w:pPr>
      <w:r w:rsidRPr="00B47B64">
        <w:rPr>
          <w:rFonts w:ascii="Times New Roman" w:hAnsi="Times New Roman" w:cs="Times New Roman"/>
          <w:spacing w:val="10"/>
        </w:rPr>
        <w:t xml:space="preserve">Pianifica, con i Coordinatori e di concerto con i docenti, l'assegnazione ai Professori e </w:t>
      </w:r>
      <w:r w:rsidRPr="00B47B64">
        <w:rPr>
          <w:rFonts w:ascii="Times New Roman" w:hAnsi="Times New Roman" w:cs="Times New Roman"/>
          <w:spacing w:val="8"/>
        </w:rPr>
        <w:t>ai Ricercatori dei compiti didattici specifici, finalizzati al conseguimento degli obiettivi</w:t>
      </w:r>
      <w:r w:rsidRPr="00B47B64">
        <w:rPr>
          <w:rFonts w:ascii="Times New Roman" w:hAnsi="Times New Roman" w:cs="Times New Roman"/>
          <w:spacing w:val="10"/>
        </w:rPr>
        <w:t xml:space="preserve"> formativi di ciascun Corso, garantendo, nello stesso tempo, l'efficacia formativa e il rispetto delle competenze individuali.</w:t>
      </w:r>
    </w:p>
    <w:p w:rsidR="009C4E7E" w:rsidRPr="00B47B64" w:rsidRDefault="009C4E7E" w:rsidP="00EF184B">
      <w:pPr>
        <w:widowControl w:val="0"/>
        <w:numPr>
          <w:ilvl w:val="0"/>
          <w:numId w:val="18"/>
        </w:numPr>
        <w:autoSpaceDE w:val="0"/>
        <w:autoSpaceDN w:val="0"/>
        <w:spacing w:after="0" w:line="240" w:lineRule="auto"/>
        <w:ind w:left="72" w:right="72"/>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Individua, con i docenti, le metodologie didattiche adeguate al conseguimento dei singoli obiettivi didattico-formativi.</w:t>
      </w:r>
    </w:p>
    <w:p w:rsidR="009C4E7E" w:rsidRPr="00B47B64" w:rsidRDefault="009C4E7E" w:rsidP="00EF184B">
      <w:pPr>
        <w:widowControl w:val="0"/>
        <w:numPr>
          <w:ilvl w:val="0"/>
          <w:numId w:val="18"/>
        </w:numPr>
        <w:autoSpaceDE w:val="0"/>
        <w:autoSpaceDN w:val="0"/>
        <w:spacing w:after="0" w:line="240" w:lineRule="auto"/>
        <w:ind w:left="72" w:right="72"/>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Organizza l'offerta di attività didattiche elettive e ne propone l'attivazione al CCLFT.</w:t>
      </w:r>
    </w:p>
    <w:p w:rsidR="009C4E7E" w:rsidRPr="00B47B64" w:rsidRDefault="009C4E7E" w:rsidP="00EF184B">
      <w:pPr>
        <w:pStyle w:val="Style3"/>
        <w:numPr>
          <w:ilvl w:val="0"/>
          <w:numId w:val="18"/>
        </w:numPr>
        <w:ind w:left="72"/>
        <w:rPr>
          <w:rFonts w:ascii="Times New Roman" w:hAnsi="Times New Roman" w:cs="Times New Roman"/>
          <w:spacing w:val="10"/>
        </w:rPr>
      </w:pPr>
      <w:r w:rsidRPr="00B47B64">
        <w:rPr>
          <w:rFonts w:ascii="Times New Roman" w:hAnsi="Times New Roman" w:cs="Times New Roman"/>
          <w:spacing w:val="10"/>
        </w:rPr>
        <w:t xml:space="preserve">Valuta e propone al Consiglio il riconoscimento del percorso formativo di laureati presso </w:t>
      </w:r>
      <w:r w:rsidR="00B363CD">
        <w:rPr>
          <w:rFonts w:ascii="Times New Roman" w:hAnsi="Times New Roman" w:cs="Times New Roman"/>
          <w:spacing w:val="10"/>
        </w:rPr>
        <w:t>U</w:t>
      </w:r>
      <w:r w:rsidRPr="00B47B64">
        <w:rPr>
          <w:rFonts w:ascii="Times New Roman" w:hAnsi="Times New Roman" w:cs="Times New Roman"/>
          <w:spacing w:val="10"/>
        </w:rPr>
        <w:t>niversità straniere o di studenti trasferiti da altri Corsi di Laurea.</w:t>
      </w:r>
    </w:p>
    <w:p w:rsidR="009C4E7E" w:rsidRPr="00B47B64" w:rsidRDefault="009C4E7E" w:rsidP="00EF184B">
      <w:pPr>
        <w:pStyle w:val="Style3"/>
        <w:numPr>
          <w:ilvl w:val="0"/>
          <w:numId w:val="18"/>
        </w:numPr>
        <w:ind w:left="72"/>
        <w:rPr>
          <w:rFonts w:ascii="Times New Roman" w:hAnsi="Times New Roman" w:cs="Times New Roman"/>
          <w:spacing w:val="10"/>
        </w:rPr>
      </w:pPr>
      <w:r w:rsidRPr="00B47B64">
        <w:rPr>
          <w:rFonts w:ascii="Times New Roman" w:hAnsi="Times New Roman" w:cs="Times New Roman"/>
          <w:spacing w:val="10"/>
        </w:rPr>
        <w:t>Prima dell’inizio di ogni anno accademico propone al CCLFT la calendarizzazione degli esami di profitto, delle sedute di Diploma di Laurea e delle rispettive commissioni.</w:t>
      </w:r>
    </w:p>
    <w:p w:rsidR="009C4E7E" w:rsidRPr="00B47B64" w:rsidRDefault="009C4E7E" w:rsidP="00EF184B">
      <w:pPr>
        <w:pStyle w:val="Style3"/>
        <w:numPr>
          <w:ilvl w:val="0"/>
          <w:numId w:val="18"/>
        </w:numPr>
        <w:ind w:left="72"/>
        <w:rPr>
          <w:rFonts w:ascii="Times New Roman" w:hAnsi="Times New Roman" w:cs="Times New Roman"/>
          <w:spacing w:val="10"/>
        </w:rPr>
      </w:pPr>
      <w:r w:rsidRPr="00B47B64">
        <w:rPr>
          <w:rFonts w:ascii="Times New Roman" w:hAnsi="Times New Roman" w:cs="Times New Roman"/>
          <w:spacing w:val="10"/>
        </w:rPr>
        <w:t>In condizioni di urgenza la CD può assumere decisioni “sub condicione” che saranno successivamente sottoposte per l’approvazione al primo CCLFT.</w:t>
      </w:r>
    </w:p>
    <w:p w:rsidR="009C4E7E" w:rsidRPr="00B47B64" w:rsidRDefault="009C4E7E" w:rsidP="00C35835">
      <w:pPr>
        <w:pStyle w:val="Style3"/>
        <w:ind w:left="72"/>
        <w:rPr>
          <w:rFonts w:ascii="Times New Roman" w:hAnsi="Times New Roman" w:cs="Times New Roman"/>
          <w:spacing w:val="10"/>
        </w:rPr>
      </w:pPr>
    </w:p>
    <w:p w:rsidR="009C4E7E" w:rsidRPr="00B47B64" w:rsidRDefault="009C4E7E" w:rsidP="00C35835">
      <w:pPr>
        <w:pStyle w:val="Style2"/>
        <w:rPr>
          <w:rFonts w:ascii="Times New Roman" w:hAnsi="Times New Roman" w:cs="Times New Roman"/>
          <w:spacing w:val="10"/>
        </w:rPr>
      </w:pPr>
      <w:r w:rsidRPr="00B47B64">
        <w:rPr>
          <w:rFonts w:ascii="Times New Roman" w:hAnsi="Times New Roman" w:cs="Times New Roman"/>
          <w:spacing w:val="10"/>
        </w:rPr>
        <w:t>La C.D., inoltre:</w:t>
      </w:r>
    </w:p>
    <w:p w:rsidR="009C4E7E" w:rsidRPr="00B47B64" w:rsidRDefault="009C4E7E" w:rsidP="00C35835">
      <w:pPr>
        <w:pStyle w:val="Style3"/>
        <w:rPr>
          <w:rFonts w:ascii="Times New Roman" w:hAnsi="Times New Roman" w:cs="Times New Roman"/>
          <w:spacing w:val="10"/>
        </w:rPr>
      </w:pPr>
      <w:r w:rsidRPr="00B47B64">
        <w:rPr>
          <w:rFonts w:ascii="Times New Roman" w:hAnsi="Times New Roman" w:cs="Times New Roman"/>
          <w:spacing w:val="8"/>
        </w:rPr>
        <w:t>- Discute con i docenti la modalità di preparazione delle prove formative e certificative</w:t>
      </w:r>
      <w:r w:rsidRPr="00B47B64">
        <w:rPr>
          <w:rFonts w:ascii="Times New Roman" w:hAnsi="Times New Roman" w:cs="Times New Roman"/>
          <w:spacing w:val="10"/>
        </w:rPr>
        <w:t xml:space="preserve"> </w:t>
      </w:r>
      <w:r w:rsidRPr="00B47B64">
        <w:rPr>
          <w:rFonts w:ascii="Times New Roman" w:hAnsi="Times New Roman" w:cs="Times New Roman"/>
          <w:spacing w:val="8"/>
        </w:rPr>
        <w:t>di valutazione dell'apprendimento, coerentemente con gli obiettivi formativi prefissati.</w:t>
      </w:r>
      <w:r w:rsidRPr="00B47B64">
        <w:rPr>
          <w:rFonts w:ascii="Times New Roman" w:hAnsi="Times New Roman" w:cs="Times New Roman"/>
          <w:spacing w:val="10"/>
        </w:rPr>
        <w:t xml:space="preserve"> </w:t>
      </w:r>
    </w:p>
    <w:p w:rsidR="009C4E7E" w:rsidRPr="00B47B64" w:rsidRDefault="009C4E7E" w:rsidP="00C35835">
      <w:pPr>
        <w:pStyle w:val="Style3"/>
        <w:rPr>
          <w:rFonts w:ascii="Times New Roman" w:hAnsi="Times New Roman" w:cs="Times New Roman"/>
        </w:rPr>
      </w:pPr>
      <w:r w:rsidRPr="00B47B64">
        <w:rPr>
          <w:rFonts w:ascii="Times New Roman" w:hAnsi="Times New Roman" w:cs="Times New Roman"/>
        </w:rPr>
        <w:t xml:space="preserve">- Organizza il monitoraggio permanente di tutte le attività didattiche, con la valutazione di qualità dei loro risultati, anche attraverso le valutazioni, ufficialmente espresse dagli studenti </w:t>
      </w:r>
      <w:r w:rsidRPr="00B47B64">
        <w:rPr>
          <w:rFonts w:ascii="Times New Roman" w:hAnsi="Times New Roman" w:cs="Times New Roman"/>
        </w:rPr>
        <w:lastRenderedPageBreak/>
        <w:t>occupandosi delle procedure periodiche di autovalutazione</w:t>
      </w:r>
    </w:p>
    <w:p w:rsidR="009C4E7E" w:rsidRPr="00B47B64" w:rsidRDefault="009C4E7E" w:rsidP="00EF184B">
      <w:pPr>
        <w:pStyle w:val="Style1"/>
        <w:numPr>
          <w:ilvl w:val="0"/>
          <w:numId w:val="19"/>
        </w:numPr>
        <w:tabs>
          <w:tab w:val="left" w:pos="4864"/>
        </w:tabs>
        <w:ind w:left="34" w:right="72"/>
        <w:rPr>
          <w:rFonts w:ascii="Times New Roman" w:hAnsi="Times New Roman" w:cs="Times New Roman"/>
          <w:spacing w:val="10"/>
        </w:rPr>
      </w:pPr>
      <w:r w:rsidRPr="00B47B64">
        <w:rPr>
          <w:rFonts w:ascii="Times New Roman" w:hAnsi="Times New Roman" w:cs="Times New Roman"/>
          <w:spacing w:val="10"/>
        </w:rPr>
        <w:t>Promuove iniziative di aggiornamento didattico e pedagogico dei docenti d’intesa con la Commissione Paritetica di Dipartimento.</w:t>
      </w:r>
    </w:p>
    <w:p w:rsidR="009C4E7E" w:rsidRPr="00B47B64" w:rsidRDefault="009C4E7E" w:rsidP="00EF184B">
      <w:pPr>
        <w:pStyle w:val="Style1"/>
        <w:numPr>
          <w:ilvl w:val="0"/>
          <w:numId w:val="20"/>
        </w:numPr>
        <w:tabs>
          <w:tab w:val="left" w:pos="4864"/>
        </w:tabs>
        <w:ind w:left="34" w:right="72"/>
        <w:rPr>
          <w:rFonts w:ascii="Times New Roman" w:hAnsi="Times New Roman" w:cs="Times New Roman"/>
          <w:spacing w:val="10"/>
        </w:rPr>
      </w:pPr>
      <w:r w:rsidRPr="00B47B64">
        <w:rPr>
          <w:rFonts w:ascii="Times New Roman" w:hAnsi="Times New Roman" w:cs="Times New Roman"/>
          <w:spacing w:val="10"/>
        </w:rPr>
        <w:t>Organizza un servizio permanente di tutoraggio degli studenti, al fine di facilitarne la progressione negli studi.</w:t>
      </w:r>
    </w:p>
    <w:p w:rsidR="009C4E7E" w:rsidRPr="00B47B64" w:rsidRDefault="009C4E7E" w:rsidP="00C35835">
      <w:pPr>
        <w:pStyle w:val="Style1"/>
        <w:tabs>
          <w:tab w:val="left" w:pos="4864"/>
        </w:tabs>
        <w:ind w:left="34" w:right="72"/>
        <w:rPr>
          <w:rFonts w:ascii="Times New Roman" w:hAnsi="Times New Roman" w:cs="Times New Roman"/>
          <w:spacing w:val="10"/>
        </w:rPr>
      </w:pPr>
      <w:r w:rsidRPr="00B47B64">
        <w:rPr>
          <w:rFonts w:ascii="Times New Roman" w:hAnsi="Times New Roman" w:cs="Times New Roman"/>
          <w:spacing w:val="10"/>
        </w:rPr>
        <w:t>Le riunioni della C.D. sono verbalizzate.</w:t>
      </w:r>
    </w:p>
    <w:p w:rsidR="009C4E7E" w:rsidRPr="00B47B64" w:rsidRDefault="009C4E7E" w:rsidP="00C35835">
      <w:pPr>
        <w:pStyle w:val="Style1"/>
        <w:rPr>
          <w:rFonts w:ascii="Times New Roman" w:hAnsi="Times New Roman" w:cs="Times New Roman"/>
        </w:rPr>
      </w:pPr>
    </w:p>
    <w:p w:rsidR="009C4E7E" w:rsidRPr="00B47B64" w:rsidRDefault="009C4E7E" w:rsidP="00C35835">
      <w:pPr>
        <w:pStyle w:val="Style1"/>
        <w:rPr>
          <w:rFonts w:ascii="Times New Roman" w:hAnsi="Times New Roman" w:cs="Times New Roman"/>
          <w:b/>
          <w:bCs/>
          <w:spacing w:val="10"/>
        </w:rPr>
      </w:pPr>
      <w:r w:rsidRPr="00B47B64">
        <w:rPr>
          <w:rFonts w:ascii="Times New Roman" w:hAnsi="Times New Roman" w:cs="Times New Roman"/>
        </w:rPr>
        <w:t xml:space="preserve">2.6 </w:t>
      </w:r>
      <w:r w:rsidRPr="00B47B64">
        <w:rPr>
          <w:rFonts w:ascii="Times New Roman" w:hAnsi="Times New Roman" w:cs="Times New Roman"/>
          <w:b/>
          <w:bCs/>
          <w:spacing w:val="10"/>
        </w:rPr>
        <w:t xml:space="preserve">Il Consiglio del CLFT </w:t>
      </w:r>
    </w:p>
    <w:p w:rsidR="009C4E7E" w:rsidRPr="00B47B64" w:rsidRDefault="009C4E7E" w:rsidP="00C35835">
      <w:pPr>
        <w:pStyle w:val="Style1"/>
        <w:rPr>
          <w:rFonts w:ascii="Times New Roman" w:hAnsi="Times New Roman" w:cs="Times New Roman"/>
          <w:spacing w:val="10"/>
        </w:rPr>
      </w:pPr>
      <w:r w:rsidRPr="00B47B64">
        <w:rPr>
          <w:rFonts w:ascii="Times New Roman" w:hAnsi="Times New Roman" w:cs="Times New Roman"/>
          <w:spacing w:val="10"/>
        </w:rPr>
        <w:t xml:space="preserve">II </w:t>
      </w:r>
      <w:r w:rsidRPr="00B47B64">
        <w:rPr>
          <w:rFonts w:ascii="Times New Roman" w:hAnsi="Times New Roman" w:cs="Times New Roman"/>
          <w:b/>
          <w:bCs/>
          <w:spacing w:val="10"/>
        </w:rPr>
        <w:t xml:space="preserve">CCLFT </w:t>
      </w:r>
      <w:r w:rsidRPr="00B47B64">
        <w:rPr>
          <w:rFonts w:ascii="Times New Roman" w:hAnsi="Times New Roman" w:cs="Times New Roman"/>
          <w:spacing w:val="10"/>
        </w:rPr>
        <w:t>è composto da:</w:t>
      </w:r>
    </w:p>
    <w:p w:rsidR="009C4E7E" w:rsidRPr="00B47B64" w:rsidRDefault="009C4E7E" w:rsidP="00EF184B">
      <w:pPr>
        <w:pStyle w:val="Style1"/>
        <w:numPr>
          <w:ilvl w:val="0"/>
          <w:numId w:val="23"/>
        </w:numPr>
        <w:jc w:val="left"/>
        <w:rPr>
          <w:rFonts w:ascii="Times New Roman" w:hAnsi="Times New Roman" w:cs="Times New Roman"/>
          <w:spacing w:val="10"/>
        </w:rPr>
      </w:pPr>
      <w:r w:rsidRPr="00B47B64">
        <w:rPr>
          <w:rFonts w:ascii="Times New Roman" w:hAnsi="Times New Roman" w:cs="Times New Roman"/>
          <w:spacing w:val="10"/>
        </w:rPr>
        <w:t xml:space="preserve">I professori di ruolo che hanno un </w:t>
      </w:r>
      <w:r w:rsidR="00CD218F">
        <w:rPr>
          <w:rFonts w:ascii="Times New Roman" w:hAnsi="Times New Roman" w:cs="Times New Roman"/>
          <w:spacing w:val="10"/>
        </w:rPr>
        <w:t>affidamento di modulo o insegnamento</w:t>
      </w:r>
      <w:r w:rsidRPr="00B47B64">
        <w:rPr>
          <w:rFonts w:ascii="Times New Roman" w:hAnsi="Times New Roman" w:cs="Times New Roman"/>
          <w:spacing w:val="10"/>
        </w:rPr>
        <w:t>.</w:t>
      </w:r>
    </w:p>
    <w:p w:rsidR="009C4E7E" w:rsidRPr="00B47B64" w:rsidRDefault="009C4E7E" w:rsidP="00EF184B">
      <w:pPr>
        <w:pStyle w:val="Style1"/>
        <w:numPr>
          <w:ilvl w:val="0"/>
          <w:numId w:val="23"/>
        </w:numPr>
        <w:jc w:val="left"/>
        <w:rPr>
          <w:rFonts w:ascii="Times New Roman" w:hAnsi="Times New Roman" w:cs="Times New Roman"/>
          <w:spacing w:val="10"/>
        </w:rPr>
      </w:pPr>
      <w:r w:rsidRPr="00B47B64">
        <w:rPr>
          <w:rFonts w:ascii="Times New Roman" w:hAnsi="Times New Roman" w:cs="Times New Roman"/>
          <w:spacing w:val="10"/>
        </w:rPr>
        <w:t>I ricercatori universitari titolari di insegnamento ufficiale.</w:t>
      </w:r>
    </w:p>
    <w:p w:rsidR="009C4E7E" w:rsidRPr="00B47B64" w:rsidRDefault="001447D2" w:rsidP="00EF184B">
      <w:pPr>
        <w:widowControl w:val="0"/>
        <w:numPr>
          <w:ilvl w:val="0"/>
          <w:numId w:val="23"/>
        </w:numPr>
        <w:autoSpaceDE w:val="0"/>
        <w:autoSpaceDN w:val="0"/>
        <w:spacing w:after="0" w:line="252" w:lineRule="exact"/>
        <w:ind w:right="72"/>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I </w:t>
      </w:r>
      <w:r w:rsidR="00CD218F">
        <w:rPr>
          <w:rFonts w:ascii="Times New Roman" w:hAnsi="Times New Roman" w:cs="Times New Roman"/>
          <w:spacing w:val="10"/>
          <w:sz w:val="24"/>
          <w:szCs w:val="24"/>
        </w:rPr>
        <w:t xml:space="preserve">dipendenti di Enti convenzionati con affidamenti di moduli o insegnamenti. </w:t>
      </w:r>
    </w:p>
    <w:p w:rsidR="009C4E7E" w:rsidRPr="00B47B64" w:rsidRDefault="009C4E7E" w:rsidP="00EF184B">
      <w:pPr>
        <w:widowControl w:val="0"/>
        <w:numPr>
          <w:ilvl w:val="0"/>
          <w:numId w:val="23"/>
        </w:numPr>
        <w:autoSpaceDE w:val="0"/>
        <w:autoSpaceDN w:val="0"/>
        <w:spacing w:after="0" w:line="252" w:lineRule="exact"/>
        <w:ind w:right="72"/>
        <w:jc w:val="both"/>
        <w:rPr>
          <w:rFonts w:ascii="Times New Roman" w:hAnsi="Times New Roman" w:cs="Times New Roman"/>
          <w:spacing w:val="10"/>
          <w:sz w:val="24"/>
          <w:szCs w:val="24"/>
        </w:rPr>
      </w:pPr>
      <w:r w:rsidRPr="00B47B64">
        <w:rPr>
          <w:rFonts w:ascii="Times New Roman" w:hAnsi="Times New Roman" w:cs="Times New Roman"/>
          <w:color w:val="0D0D0D"/>
          <w:spacing w:val="10"/>
          <w:sz w:val="24"/>
          <w:szCs w:val="24"/>
        </w:rPr>
        <w:t>I titolari per contratto, di didattica sostitutiva</w:t>
      </w:r>
      <w:r w:rsidRPr="00B47B64">
        <w:rPr>
          <w:rFonts w:ascii="Times New Roman" w:hAnsi="Times New Roman" w:cs="Times New Roman"/>
          <w:spacing w:val="10"/>
          <w:sz w:val="24"/>
          <w:szCs w:val="24"/>
        </w:rPr>
        <w:t>. L'appartenenza al Consiglio decorre dall'inizio dell'A.A., in cui hanno l'affidamento dal Consiglio di Dipartimento o dal momento dell'affidamento, se successivo, indipendentemente dalla stipula materiale del contratto.</w:t>
      </w:r>
    </w:p>
    <w:p w:rsidR="00CD218F" w:rsidRPr="00CD218F" w:rsidRDefault="009C4E7E" w:rsidP="008B41A3">
      <w:pPr>
        <w:widowControl w:val="0"/>
        <w:numPr>
          <w:ilvl w:val="0"/>
          <w:numId w:val="23"/>
        </w:numPr>
        <w:autoSpaceDE w:val="0"/>
        <w:autoSpaceDN w:val="0"/>
        <w:adjustRightInd w:val="0"/>
        <w:spacing w:after="0" w:line="252" w:lineRule="exact"/>
        <w:ind w:right="72"/>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 xml:space="preserve">I rappresentanti degli studenti, iscritti al CLFT. </w:t>
      </w:r>
      <w:r w:rsidRPr="00B47B64">
        <w:rPr>
          <w:rFonts w:ascii="Times New Roman" w:hAnsi="Times New Roman" w:cs="Times New Roman"/>
          <w:sz w:val="24"/>
          <w:szCs w:val="24"/>
        </w:rPr>
        <w:t>La rappresentanza degli studenti è pari al 15% dei componenti del Consiglio di Corso di Studio, prevedendo, almeno, un rappresentante per anno di corso, eletto all’interno della rispettiva categoria. Il numero delle rappresentanze va definito alla data del 1 novembre, data di inizio dell’Anno Accademico. Se dal computo deriva un numero non intero, il numero è arrotondato all’intero superiore. I Rappresentanti degli studenti durano in carica un Anno Accademico e sono eletti tra il 1 e il 30 Novembre di ciascun Anno Accademico e sono rieleggibili</w:t>
      </w:r>
    </w:p>
    <w:p w:rsidR="009C4E7E" w:rsidRPr="00B47B64" w:rsidRDefault="00CD218F" w:rsidP="008B41A3">
      <w:pPr>
        <w:widowControl w:val="0"/>
        <w:numPr>
          <w:ilvl w:val="0"/>
          <w:numId w:val="23"/>
        </w:numPr>
        <w:autoSpaceDE w:val="0"/>
        <w:autoSpaceDN w:val="0"/>
        <w:adjustRightInd w:val="0"/>
        <w:spacing w:after="0" w:line="252" w:lineRule="exact"/>
        <w:ind w:right="72"/>
        <w:jc w:val="both"/>
        <w:rPr>
          <w:rFonts w:ascii="Times New Roman" w:hAnsi="Times New Roman" w:cs="Times New Roman"/>
          <w:spacing w:val="10"/>
          <w:sz w:val="24"/>
          <w:szCs w:val="24"/>
        </w:rPr>
      </w:pPr>
      <w:r>
        <w:rPr>
          <w:rFonts w:ascii="Times New Roman" w:hAnsi="Times New Roman" w:cs="Times New Roman"/>
          <w:sz w:val="24"/>
          <w:szCs w:val="24"/>
        </w:rPr>
        <w:t>Il numero legale è rappresentato dai</w:t>
      </w:r>
      <w:r w:rsidR="00D00BEF">
        <w:rPr>
          <w:rFonts w:ascii="Times New Roman" w:hAnsi="Times New Roman" w:cs="Times New Roman"/>
          <w:sz w:val="24"/>
          <w:szCs w:val="24"/>
        </w:rPr>
        <w:t xml:space="preserve"> componenti i</w:t>
      </w:r>
      <w:r>
        <w:rPr>
          <w:rFonts w:ascii="Times New Roman" w:hAnsi="Times New Roman" w:cs="Times New Roman"/>
          <w:sz w:val="24"/>
          <w:szCs w:val="24"/>
        </w:rPr>
        <w:t xml:space="preserve"> punti a, b, c. </w:t>
      </w:r>
      <w:r w:rsidR="009C4E7E" w:rsidRPr="00B47B64">
        <w:rPr>
          <w:rFonts w:ascii="Times New Roman" w:hAnsi="Times New Roman" w:cs="Times New Roman"/>
          <w:sz w:val="24"/>
          <w:szCs w:val="24"/>
        </w:rPr>
        <w:t xml:space="preserve"> </w:t>
      </w:r>
    </w:p>
    <w:p w:rsidR="009C4E7E" w:rsidRPr="00B47B64" w:rsidRDefault="009C4E7E" w:rsidP="00A6015D">
      <w:pPr>
        <w:pStyle w:val="Style3"/>
        <w:rPr>
          <w:rFonts w:ascii="Times New Roman" w:hAnsi="Times New Roman" w:cs="Times New Roman"/>
        </w:rPr>
      </w:pPr>
    </w:p>
    <w:p w:rsidR="009C4E7E" w:rsidRPr="00B47B64" w:rsidRDefault="009C4E7E" w:rsidP="002F1FA1">
      <w:pPr>
        <w:pStyle w:val="Style1"/>
        <w:rPr>
          <w:rFonts w:ascii="Times New Roman" w:hAnsi="Times New Roman" w:cs="Times New Roman"/>
          <w:b/>
          <w:bCs/>
          <w:spacing w:val="10"/>
        </w:rPr>
      </w:pPr>
      <w:r w:rsidRPr="00B47B64">
        <w:rPr>
          <w:rFonts w:ascii="Times New Roman" w:hAnsi="Times New Roman" w:cs="Times New Roman"/>
          <w:spacing w:val="10"/>
        </w:rPr>
        <w:t>2.6.1.</w:t>
      </w:r>
      <w:r w:rsidRPr="00B47B64">
        <w:rPr>
          <w:rFonts w:ascii="Times New Roman" w:hAnsi="Times New Roman" w:cs="Times New Roman"/>
          <w:b/>
          <w:bCs/>
          <w:spacing w:val="10"/>
        </w:rPr>
        <w:t xml:space="preserve"> Compiti del CCLFT</w:t>
      </w:r>
    </w:p>
    <w:p w:rsidR="009C4E7E" w:rsidRDefault="009C4E7E" w:rsidP="002F1FA1">
      <w:pPr>
        <w:autoSpaceDE w:val="0"/>
        <w:autoSpaceDN w:val="0"/>
        <w:adjustRightInd w:val="0"/>
        <w:spacing w:after="0" w:line="240" w:lineRule="auto"/>
        <w:jc w:val="both"/>
        <w:rPr>
          <w:rFonts w:ascii="Times New Roman" w:hAnsi="Times New Roman" w:cs="Times New Roman"/>
          <w:i/>
          <w:iCs/>
          <w:sz w:val="24"/>
          <w:szCs w:val="24"/>
        </w:rPr>
      </w:pPr>
    </w:p>
    <w:p w:rsidR="009C4E7E" w:rsidRPr="00B47B64" w:rsidRDefault="009C4E7E" w:rsidP="002F1FA1">
      <w:pPr>
        <w:autoSpaceDE w:val="0"/>
        <w:autoSpaceDN w:val="0"/>
        <w:adjustRightInd w:val="0"/>
        <w:spacing w:after="0" w:line="240" w:lineRule="auto"/>
        <w:jc w:val="both"/>
        <w:rPr>
          <w:rFonts w:ascii="Times New Roman" w:hAnsi="Times New Roman" w:cs="Times New Roman"/>
          <w:sz w:val="24"/>
          <w:szCs w:val="24"/>
        </w:rPr>
      </w:pPr>
      <w:r w:rsidRPr="00B47B64">
        <w:rPr>
          <w:rFonts w:ascii="Times New Roman" w:hAnsi="Times New Roman" w:cs="Times New Roman"/>
          <w:i/>
          <w:iCs/>
          <w:sz w:val="24"/>
          <w:szCs w:val="24"/>
        </w:rPr>
        <w:t xml:space="preserve"> </w:t>
      </w:r>
      <w:r w:rsidRPr="00B47B64">
        <w:rPr>
          <w:rFonts w:ascii="Times New Roman" w:hAnsi="Times New Roman" w:cs="Times New Roman"/>
          <w:sz w:val="24"/>
          <w:szCs w:val="24"/>
        </w:rPr>
        <w:t>Il Consiglio di Corso di Studio esercita le seguenti funzioni:</w:t>
      </w:r>
    </w:p>
    <w:p w:rsidR="009C4E7E" w:rsidRPr="00B47B64" w:rsidRDefault="009C4E7E" w:rsidP="002F1FA1">
      <w:pPr>
        <w:autoSpaceDE w:val="0"/>
        <w:autoSpaceDN w:val="0"/>
        <w:adjustRightInd w:val="0"/>
        <w:spacing w:after="0" w:line="240" w:lineRule="auto"/>
        <w:jc w:val="both"/>
        <w:rPr>
          <w:rFonts w:ascii="Times New Roman" w:hAnsi="Times New Roman" w:cs="Times New Roman"/>
          <w:sz w:val="24"/>
          <w:szCs w:val="24"/>
        </w:rPr>
      </w:pPr>
    </w:p>
    <w:p w:rsidR="009C4E7E" w:rsidRPr="00B47B64" w:rsidRDefault="009C4E7E" w:rsidP="002F1FA1">
      <w:pPr>
        <w:autoSpaceDE w:val="0"/>
        <w:autoSpaceDN w:val="0"/>
        <w:adjustRightInd w:val="0"/>
        <w:spacing w:after="0" w:line="240" w:lineRule="auto"/>
        <w:jc w:val="both"/>
        <w:rPr>
          <w:rFonts w:ascii="Times New Roman" w:hAnsi="Times New Roman" w:cs="Times New Roman"/>
          <w:sz w:val="24"/>
          <w:szCs w:val="24"/>
        </w:rPr>
      </w:pPr>
      <w:r w:rsidRPr="00B47B64">
        <w:rPr>
          <w:rFonts w:ascii="Times New Roman" w:hAnsi="Times New Roman" w:cs="Times New Roman"/>
          <w:sz w:val="24"/>
          <w:szCs w:val="24"/>
        </w:rPr>
        <w:t>- determina le linee programmatiche e di coordinamento della didattica del Corso di Studio e propone al Consiglio di Dipartimento l’attivazione degli insegnamenti e la loro copertura predisponendo il piano dei compiti didattici di docenti e ricercatori, degli affidamenti, delle supplenze e dei conferimenti di incarichi di insegnamento;</w:t>
      </w:r>
    </w:p>
    <w:p w:rsidR="009C4E7E" w:rsidRPr="00B47B64" w:rsidRDefault="009C4E7E" w:rsidP="002F1FA1">
      <w:pPr>
        <w:autoSpaceDE w:val="0"/>
        <w:autoSpaceDN w:val="0"/>
        <w:adjustRightInd w:val="0"/>
        <w:spacing w:after="0" w:line="240" w:lineRule="auto"/>
        <w:jc w:val="both"/>
        <w:rPr>
          <w:rFonts w:ascii="Times New Roman" w:hAnsi="Times New Roman" w:cs="Times New Roman"/>
          <w:sz w:val="24"/>
          <w:szCs w:val="24"/>
        </w:rPr>
      </w:pPr>
      <w:r w:rsidRPr="00B47B64">
        <w:rPr>
          <w:rFonts w:ascii="Times New Roman" w:hAnsi="Times New Roman" w:cs="Times New Roman"/>
          <w:sz w:val="24"/>
          <w:szCs w:val="24"/>
        </w:rPr>
        <w:t>- propone al Consiglio di Dipartimento il Regolamento didattico secondo la normativa vigente;</w:t>
      </w:r>
    </w:p>
    <w:p w:rsidR="009C4E7E" w:rsidRPr="00B47B64" w:rsidRDefault="009C4E7E" w:rsidP="002F1FA1">
      <w:pPr>
        <w:autoSpaceDE w:val="0"/>
        <w:autoSpaceDN w:val="0"/>
        <w:adjustRightInd w:val="0"/>
        <w:spacing w:after="0" w:line="240" w:lineRule="auto"/>
        <w:jc w:val="both"/>
        <w:rPr>
          <w:rFonts w:ascii="Times New Roman" w:hAnsi="Times New Roman" w:cs="Times New Roman"/>
          <w:sz w:val="24"/>
          <w:szCs w:val="24"/>
        </w:rPr>
      </w:pPr>
      <w:r w:rsidRPr="00B47B64">
        <w:rPr>
          <w:rFonts w:ascii="Times New Roman" w:hAnsi="Times New Roman" w:cs="Times New Roman"/>
          <w:sz w:val="24"/>
          <w:szCs w:val="24"/>
        </w:rPr>
        <w:t>- propone al Consiglio di Dipartimento in coordinamento con gli altri Consigli di Corso di Studio il calendario della didattica;</w:t>
      </w:r>
    </w:p>
    <w:p w:rsidR="009C4E7E" w:rsidRPr="00B47B64" w:rsidRDefault="009C4E7E" w:rsidP="002F1FA1">
      <w:pPr>
        <w:autoSpaceDE w:val="0"/>
        <w:autoSpaceDN w:val="0"/>
        <w:adjustRightInd w:val="0"/>
        <w:spacing w:after="0" w:line="240" w:lineRule="auto"/>
        <w:jc w:val="both"/>
        <w:rPr>
          <w:rFonts w:ascii="Times New Roman" w:hAnsi="Times New Roman" w:cs="Times New Roman"/>
          <w:sz w:val="24"/>
          <w:szCs w:val="24"/>
        </w:rPr>
      </w:pPr>
      <w:r w:rsidRPr="00B47B64">
        <w:rPr>
          <w:rFonts w:ascii="Times New Roman" w:hAnsi="Times New Roman" w:cs="Times New Roman"/>
          <w:sz w:val="24"/>
          <w:szCs w:val="24"/>
        </w:rPr>
        <w:t>- organizza e coordina i piani di studio e le attività didattiche dei Corsi di Studio su delega del Dipartimento;</w:t>
      </w:r>
    </w:p>
    <w:p w:rsidR="009C4E7E" w:rsidRPr="00B47B64" w:rsidRDefault="009C4E7E" w:rsidP="002F1FA1">
      <w:pPr>
        <w:autoSpaceDE w:val="0"/>
        <w:autoSpaceDN w:val="0"/>
        <w:adjustRightInd w:val="0"/>
        <w:spacing w:after="0" w:line="240" w:lineRule="auto"/>
        <w:jc w:val="both"/>
        <w:rPr>
          <w:rFonts w:ascii="Times New Roman" w:hAnsi="Times New Roman" w:cs="Times New Roman"/>
          <w:sz w:val="24"/>
          <w:szCs w:val="24"/>
        </w:rPr>
      </w:pPr>
      <w:r w:rsidRPr="00B47B64">
        <w:rPr>
          <w:rFonts w:ascii="Times New Roman" w:hAnsi="Times New Roman" w:cs="Times New Roman"/>
          <w:sz w:val="24"/>
          <w:szCs w:val="24"/>
        </w:rPr>
        <w:t>- propone le Commissioni di Laurea secondo la normativa di Ateneo;</w:t>
      </w:r>
    </w:p>
    <w:p w:rsidR="009C4E7E" w:rsidRPr="00B47B64" w:rsidRDefault="009C4E7E" w:rsidP="002F1FA1">
      <w:pPr>
        <w:autoSpaceDE w:val="0"/>
        <w:autoSpaceDN w:val="0"/>
        <w:adjustRightInd w:val="0"/>
        <w:spacing w:after="0" w:line="240" w:lineRule="auto"/>
        <w:jc w:val="both"/>
        <w:rPr>
          <w:rFonts w:ascii="Times New Roman" w:hAnsi="Times New Roman" w:cs="Times New Roman"/>
          <w:sz w:val="24"/>
          <w:szCs w:val="24"/>
        </w:rPr>
      </w:pPr>
      <w:r w:rsidRPr="00B47B64">
        <w:rPr>
          <w:rFonts w:ascii="Times New Roman" w:hAnsi="Times New Roman" w:cs="Times New Roman"/>
          <w:sz w:val="24"/>
          <w:szCs w:val="24"/>
        </w:rPr>
        <w:t>- esamina e approva i piani di studio proposti dagli studenti per il conseguimento dei titoli di studio;</w:t>
      </w:r>
    </w:p>
    <w:p w:rsidR="009C4E7E" w:rsidRPr="00B47B64" w:rsidRDefault="009C4E7E" w:rsidP="002F1FA1">
      <w:pPr>
        <w:autoSpaceDE w:val="0"/>
        <w:autoSpaceDN w:val="0"/>
        <w:adjustRightInd w:val="0"/>
        <w:spacing w:after="0" w:line="240" w:lineRule="auto"/>
        <w:jc w:val="both"/>
        <w:rPr>
          <w:rFonts w:ascii="Times New Roman" w:hAnsi="Times New Roman" w:cs="Times New Roman"/>
          <w:sz w:val="24"/>
          <w:szCs w:val="24"/>
        </w:rPr>
      </w:pPr>
      <w:r w:rsidRPr="00B47B64">
        <w:rPr>
          <w:rFonts w:ascii="Times New Roman" w:hAnsi="Times New Roman" w:cs="Times New Roman"/>
          <w:sz w:val="24"/>
          <w:szCs w:val="24"/>
        </w:rPr>
        <w:t>- formula proposte in materia di riconoscimento dei curriculum didattici sostenuti dagli studenti presso altre Università italiane e presso Università straniere, nell’ambito di programmi di mobilità studentesca, nonché di riconoscimento dei titoli conseguiti presso le medesime università;</w:t>
      </w:r>
    </w:p>
    <w:p w:rsidR="009C4E7E" w:rsidRPr="00B47B64" w:rsidRDefault="009C4E7E" w:rsidP="002F1FA1">
      <w:pPr>
        <w:autoSpaceDE w:val="0"/>
        <w:autoSpaceDN w:val="0"/>
        <w:adjustRightInd w:val="0"/>
        <w:spacing w:after="0" w:line="240" w:lineRule="auto"/>
        <w:jc w:val="both"/>
        <w:rPr>
          <w:rFonts w:ascii="Times New Roman" w:hAnsi="Times New Roman" w:cs="Times New Roman"/>
          <w:sz w:val="24"/>
          <w:szCs w:val="24"/>
        </w:rPr>
      </w:pPr>
      <w:r w:rsidRPr="00B47B64">
        <w:rPr>
          <w:rFonts w:ascii="Times New Roman" w:hAnsi="Times New Roman" w:cs="Times New Roman"/>
          <w:sz w:val="24"/>
          <w:szCs w:val="24"/>
        </w:rPr>
        <w:t>- organizza i servizi di orientamento e tutorato, in coordinamento con il Dipartimento e con i competenti servizi centrali di Ateneo;</w:t>
      </w:r>
    </w:p>
    <w:p w:rsidR="009C4E7E" w:rsidRPr="00B47B64" w:rsidRDefault="009C4E7E" w:rsidP="002F1FA1">
      <w:pPr>
        <w:autoSpaceDE w:val="0"/>
        <w:autoSpaceDN w:val="0"/>
        <w:adjustRightInd w:val="0"/>
        <w:spacing w:after="0" w:line="240" w:lineRule="auto"/>
        <w:jc w:val="both"/>
        <w:rPr>
          <w:rFonts w:ascii="Times New Roman" w:hAnsi="Times New Roman" w:cs="Times New Roman"/>
          <w:sz w:val="24"/>
          <w:szCs w:val="24"/>
        </w:rPr>
      </w:pPr>
      <w:r w:rsidRPr="00B47B64">
        <w:rPr>
          <w:rFonts w:ascii="Times New Roman" w:hAnsi="Times New Roman" w:cs="Times New Roman"/>
          <w:sz w:val="24"/>
          <w:szCs w:val="24"/>
        </w:rPr>
        <w:lastRenderedPageBreak/>
        <w:t>- verifica la qualità della didattica, anche in base agli indicatori della Commissione paritetica docenti-studenti, e adotta le misure ritenute idonee al miglioramento del servizio offerto agli studenti;</w:t>
      </w:r>
    </w:p>
    <w:p w:rsidR="009C4E7E" w:rsidRPr="00B47B64" w:rsidRDefault="009C4E7E" w:rsidP="002F1FA1">
      <w:pPr>
        <w:autoSpaceDE w:val="0"/>
        <w:autoSpaceDN w:val="0"/>
        <w:adjustRightInd w:val="0"/>
        <w:spacing w:after="0" w:line="240" w:lineRule="auto"/>
        <w:jc w:val="both"/>
        <w:rPr>
          <w:rFonts w:ascii="Times New Roman" w:hAnsi="Times New Roman" w:cs="Times New Roman"/>
          <w:sz w:val="24"/>
          <w:szCs w:val="24"/>
        </w:rPr>
      </w:pPr>
      <w:r w:rsidRPr="00B47B64">
        <w:rPr>
          <w:rFonts w:ascii="Times New Roman" w:hAnsi="Times New Roman" w:cs="Times New Roman"/>
          <w:sz w:val="24"/>
          <w:szCs w:val="24"/>
        </w:rPr>
        <w:t>- espleta eventuali altri compiti a esso delegati dal Consiglio di Dipartimento.</w:t>
      </w:r>
    </w:p>
    <w:p w:rsidR="009C4E7E" w:rsidRPr="00B47B64" w:rsidRDefault="009C4E7E" w:rsidP="002F1FA1">
      <w:pPr>
        <w:spacing w:after="0"/>
        <w:jc w:val="both"/>
        <w:rPr>
          <w:rFonts w:ascii="Times New Roman" w:hAnsi="Times New Roman" w:cs="Times New Roman"/>
          <w:spacing w:val="10"/>
          <w:sz w:val="24"/>
          <w:szCs w:val="24"/>
        </w:rPr>
      </w:pPr>
    </w:p>
    <w:p w:rsidR="009C4E7E" w:rsidRPr="00B47B64" w:rsidRDefault="009C4E7E" w:rsidP="002F1FA1">
      <w:pPr>
        <w:pStyle w:val="Style1"/>
        <w:rPr>
          <w:rFonts w:ascii="Times New Roman" w:hAnsi="Times New Roman" w:cs="Times New Roman"/>
          <w:b/>
          <w:bCs/>
          <w:spacing w:val="10"/>
        </w:rPr>
      </w:pPr>
      <w:r w:rsidRPr="00B47B64">
        <w:rPr>
          <w:rFonts w:ascii="Times New Roman" w:hAnsi="Times New Roman" w:cs="Times New Roman"/>
          <w:spacing w:val="10"/>
        </w:rPr>
        <w:t>2.6.2.</w:t>
      </w:r>
      <w:r w:rsidRPr="00B47B64">
        <w:rPr>
          <w:rFonts w:ascii="Times New Roman" w:hAnsi="Times New Roman" w:cs="Times New Roman"/>
          <w:b/>
          <w:bCs/>
          <w:spacing w:val="10"/>
        </w:rPr>
        <w:t xml:space="preserve"> Funzionamento del CCLFT</w:t>
      </w:r>
    </w:p>
    <w:p w:rsidR="009C4E7E" w:rsidRPr="00B47B64" w:rsidRDefault="009C4E7E" w:rsidP="002F1FA1">
      <w:pPr>
        <w:spacing w:after="0" w:line="252" w:lineRule="exact"/>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2.6.2.1.</w:t>
      </w:r>
      <w:r w:rsidRPr="00B47B64">
        <w:rPr>
          <w:rFonts w:ascii="Times New Roman" w:hAnsi="Times New Roman" w:cs="Times New Roman"/>
          <w:b/>
          <w:bCs/>
          <w:spacing w:val="10"/>
          <w:sz w:val="24"/>
          <w:szCs w:val="24"/>
        </w:rPr>
        <w:t xml:space="preserve"> </w:t>
      </w:r>
      <w:r w:rsidRPr="00B47B64">
        <w:rPr>
          <w:rFonts w:ascii="Times New Roman" w:hAnsi="Times New Roman" w:cs="Times New Roman"/>
          <w:spacing w:val="10"/>
          <w:sz w:val="24"/>
          <w:szCs w:val="24"/>
        </w:rPr>
        <w:t>Il Coordinatore convoca il CCLFT almeno 3 volte l’anno.</w:t>
      </w:r>
    </w:p>
    <w:p w:rsidR="009C4E7E" w:rsidRPr="00B47B64" w:rsidRDefault="009C4E7E" w:rsidP="002F1FA1">
      <w:pPr>
        <w:pStyle w:val="Style1"/>
        <w:rPr>
          <w:rFonts w:ascii="Times New Roman" w:hAnsi="Times New Roman" w:cs="Times New Roman"/>
          <w:spacing w:val="10"/>
        </w:rPr>
      </w:pPr>
      <w:r w:rsidRPr="00B47B64">
        <w:rPr>
          <w:rFonts w:ascii="Times New Roman" w:hAnsi="Times New Roman" w:cs="Times New Roman"/>
          <w:spacing w:val="10"/>
        </w:rPr>
        <w:t>Il Coordinatore convoca, di norma, il Consiglio, almeno 7 giorni prima della seduta, attraverso posta elettronica, indirizzata ai membri del CCLFT. La convocazione deve indicare data, ora e sede della seduta, nonché l'ordine del giorno.</w:t>
      </w:r>
    </w:p>
    <w:p w:rsidR="009C4E7E" w:rsidRPr="00B47B64" w:rsidRDefault="009C4E7E" w:rsidP="002F1FA1">
      <w:pPr>
        <w:pStyle w:val="Style1"/>
        <w:rPr>
          <w:rFonts w:ascii="Times New Roman" w:hAnsi="Times New Roman" w:cs="Times New Roman"/>
          <w:spacing w:val="10"/>
        </w:rPr>
      </w:pPr>
      <w:r w:rsidRPr="00B47B64">
        <w:rPr>
          <w:rFonts w:ascii="Times New Roman" w:hAnsi="Times New Roman" w:cs="Times New Roman"/>
          <w:spacing w:val="8"/>
        </w:rPr>
        <w:t>Il Coordinatore- convoca, inoltre, il CCLFT, in seduta straordinaria, su richiesta di, almeno,</w:t>
      </w:r>
      <w:r w:rsidRPr="00B47B64">
        <w:rPr>
          <w:rFonts w:ascii="Times New Roman" w:hAnsi="Times New Roman" w:cs="Times New Roman"/>
          <w:spacing w:val="10"/>
        </w:rPr>
        <w:t xml:space="preserve"> la metà dei componenti della C.D. o di almeno il 25% dei componenti del CCLFT.</w:t>
      </w:r>
    </w:p>
    <w:p w:rsidR="009C4E7E" w:rsidRPr="00B47B64" w:rsidRDefault="009C4E7E" w:rsidP="002F1FA1">
      <w:pPr>
        <w:pStyle w:val="Style1"/>
        <w:rPr>
          <w:rFonts w:ascii="Times New Roman" w:hAnsi="Times New Roman" w:cs="Times New Roman"/>
          <w:spacing w:val="10"/>
        </w:rPr>
      </w:pPr>
      <w:r w:rsidRPr="00B47B64">
        <w:rPr>
          <w:rFonts w:ascii="Times New Roman" w:hAnsi="Times New Roman" w:cs="Times New Roman"/>
          <w:spacing w:val="10"/>
        </w:rPr>
        <w:t xml:space="preserve">I CCLFT, possono essere condotti anche per via telematica, in particolare, quando gli argomenti da trattare sono di ordine amministrativo, eccetto nel caso ci sia l’opposizione di almeno il 25% dei componenti il CCLFT. In caso di conduzione, in via telematica, il CCLFT sarà considerato concluso, dopo 48 ore dall’apertura, per consentire la partecipazione del più alto numero possibile di Membri, alla eventuale discussione. La partecipazione al CCLFT, per via telematica, sarà conteggiata sulla base delle conferme di presenza, inviate in risposta alla convocazione telematica. </w:t>
      </w:r>
    </w:p>
    <w:p w:rsidR="009C4E7E" w:rsidRPr="00B47B64" w:rsidRDefault="009C4E7E" w:rsidP="002F1FA1">
      <w:pPr>
        <w:spacing w:after="0"/>
        <w:jc w:val="both"/>
        <w:rPr>
          <w:rFonts w:ascii="Times New Roman" w:hAnsi="Times New Roman" w:cs="Times New Roman"/>
          <w:spacing w:val="10"/>
          <w:sz w:val="24"/>
          <w:szCs w:val="24"/>
        </w:rPr>
      </w:pPr>
    </w:p>
    <w:p w:rsidR="009C4E7E" w:rsidRPr="00B47B64" w:rsidRDefault="009C4E7E" w:rsidP="00B47B64">
      <w:pPr>
        <w:spacing w:after="0" w:line="240" w:lineRule="auto"/>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2.6.2.2.</w:t>
      </w:r>
      <w:r w:rsidRPr="00B47B64">
        <w:rPr>
          <w:rFonts w:ascii="Times New Roman" w:hAnsi="Times New Roman" w:cs="Times New Roman"/>
          <w:b/>
          <w:bCs/>
          <w:spacing w:val="10"/>
          <w:sz w:val="24"/>
          <w:szCs w:val="24"/>
        </w:rPr>
        <w:t xml:space="preserve"> </w:t>
      </w:r>
      <w:r w:rsidRPr="00B47B64">
        <w:rPr>
          <w:rFonts w:ascii="Times New Roman" w:hAnsi="Times New Roman" w:cs="Times New Roman"/>
          <w:spacing w:val="10"/>
          <w:sz w:val="24"/>
          <w:szCs w:val="24"/>
        </w:rPr>
        <w:t>La seduta del CCLFT inizia previa verifica del numero legale, che si intende raggiunto allorché sia presente la metà più uno dei Docenti di ruolo aventi diritto e dai docenti esterni all’Ateneo, dedotte le giustificazioni, giunte via posta elettronica, pervenute presso la Segreteria del Coordinamento entro l'inizio della seduta.</w:t>
      </w:r>
      <w:r>
        <w:rPr>
          <w:rFonts w:ascii="Times New Roman" w:hAnsi="Times New Roman" w:cs="Times New Roman"/>
          <w:spacing w:val="10"/>
          <w:sz w:val="24"/>
          <w:szCs w:val="24"/>
        </w:rPr>
        <w:t xml:space="preserve"> </w:t>
      </w:r>
      <w:r w:rsidRPr="00B47B64">
        <w:rPr>
          <w:rFonts w:ascii="Times New Roman" w:hAnsi="Times New Roman" w:cs="Times New Roman"/>
          <w:spacing w:val="10"/>
          <w:sz w:val="24"/>
          <w:szCs w:val="24"/>
        </w:rPr>
        <w:t>I professori a contratto contribuiscono al quorum solo se presenti.</w:t>
      </w:r>
    </w:p>
    <w:p w:rsidR="009C4E7E" w:rsidRPr="00B47B64" w:rsidRDefault="009C4E7E" w:rsidP="00B47B64">
      <w:pPr>
        <w:spacing w:after="0" w:line="240" w:lineRule="auto"/>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 xml:space="preserve">La giustificazione deve essere inviata dall'interessato; sono da intendersi giustificati coloro che siano in missione, ferie o congedo, se comunicato alla Segreteria del Coordinatore L'assenza ingiustificata, nel corso dell'anno accademico, a tre riunioni del CCLFT o ad almeno il 50% delle sedute annuali, porterà ad un provvedimento di </w:t>
      </w:r>
      <w:r w:rsidRPr="00B47B64">
        <w:rPr>
          <w:rFonts w:ascii="Times New Roman" w:hAnsi="Times New Roman" w:cs="Times New Roman"/>
          <w:spacing w:val="8"/>
          <w:sz w:val="24"/>
          <w:szCs w:val="24"/>
        </w:rPr>
        <w:t>censura da parte del Coordinatore del CCLFT e la mancata partecipazione sarà tenuta</w:t>
      </w:r>
      <w:r w:rsidRPr="00B47B64">
        <w:rPr>
          <w:rFonts w:ascii="Times New Roman" w:hAnsi="Times New Roman" w:cs="Times New Roman"/>
          <w:spacing w:val="10"/>
          <w:sz w:val="24"/>
          <w:szCs w:val="24"/>
        </w:rPr>
        <w:t xml:space="preserve"> in considerazione, nell'affidamento dell'insegnamento l'anno successivo.</w:t>
      </w:r>
    </w:p>
    <w:p w:rsidR="009C4E7E" w:rsidRPr="00B47B64" w:rsidRDefault="009C4E7E" w:rsidP="002F1FA1">
      <w:pPr>
        <w:spacing w:after="0"/>
        <w:jc w:val="both"/>
        <w:rPr>
          <w:rFonts w:ascii="Times New Roman" w:hAnsi="Times New Roman" w:cs="Times New Roman"/>
          <w:spacing w:val="10"/>
          <w:sz w:val="24"/>
          <w:szCs w:val="24"/>
        </w:rPr>
      </w:pPr>
      <w:r w:rsidRPr="00B47B64">
        <w:rPr>
          <w:rFonts w:ascii="Times New Roman" w:hAnsi="Times New Roman" w:cs="Times New Roman"/>
          <w:spacing w:val="8"/>
          <w:sz w:val="24"/>
          <w:szCs w:val="24"/>
        </w:rPr>
        <w:t>I rappresentanti degli studenti, che risultino assenti ingiustificati a 2 consigli o che non</w:t>
      </w:r>
      <w:r w:rsidRPr="00B47B64">
        <w:rPr>
          <w:rFonts w:ascii="Times New Roman" w:hAnsi="Times New Roman" w:cs="Times New Roman"/>
          <w:spacing w:val="10"/>
          <w:sz w:val="24"/>
          <w:szCs w:val="24"/>
        </w:rPr>
        <w:t xml:space="preserve"> partecipino ad almeno metà dei consigli, nell'arco dell'anno accademico, decadono e non sono rieleggibili l'anno successivo.</w:t>
      </w:r>
    </w:p>
    <w:p w:rsidR="009C4E7E" w:rsidRPr="00B47B64" w:rsidRDefault="009C4E7E" w:rsidP="002F1FA1">
      <w:pPr>
        <w:pStyle w:val="Style2"/>
        <w:rPr>
          <w:rFonts w:ascii="Times New Roman" w:hAnsi="Times New Roman" w:cs="Times New Roman"/>
          <w:spacing w:val="10"/>
        </w:rPr>
      </w:pPr>
    </w:p>
    <w:p w:rsidR="009C4E7E" w:rsidRPr="00B47B64" w:rsidRDefault="009C4E7E" w:rsidP="002F1FA1">
      <w:pPr>
        <w:pStyle w:val="Style2"/>
        <w:rPr>
          <w:rFonts w:ascii="Times New Roman" w:hAnsi="Times New Roman" w:cs="Times New Roman"/>
          <w:spacing w:val="10"/>
        </w:rPr>
      </w:pPr>
    </w:p>
    <w:p w:rsidR="009C4E7E" w:rsidRPr="00B47B64" w:rsidRDefault="009C4E7E" w:rsidP="002F1FA1">
      <w:pPr>
        <w:spacing w:after="0" w:line="252" w:lineRule="exact"/>
        <w:jc w:val="both"/>
        <w:rPr>
          <w:rFonts w:ascii="Times New Roman" w:hAnsi="Times New Roman" w:cs="Times New Roman"/>
          <w:spacing w:val="10"/>
          <w:sz w:val="24"/>
          <w:szCs w:val="24"/>
        </w:rPr>
      </w:pPr>
      <w:r w:rsidRPr="00B47B64">
        <w:rPr>
          <w:rFonts w:ascii="Times New Roman" w:hAnsi="Times New Roman" w:cs="Times New Roman"/>
          <w:spacing w:val="8"/>
          <w:sz w:val="24"/>
          <w:szCs w:val="24"/>
        </w:rPr>
        <w:t>2.6.2.3.</w:t>
      </w:r>
      <w:r w:rsidRPr="00B47B64">
        <w:rPr>
          <w:rFonts w:ascii="Times New Roman" w:hAnsi="Times New Roman" w:cs="Times New Roman"/>
          <w:b/>
          <w:bCs/>
          <w:spacing w:val="8"/>
          <w:sz w:val="24"/>
          <w:szCs w:val="24"/>
        </w:rPr>
        <w:t xml:space="preserve"> </w:t>
      </w:r>
      <w:r w:rsidRPr="00B47B64">
        <w:rPr>
          <w:rFonts w:ascii="Times New Roman" w:hAnsi="Times New Roman" w:cs="Times New Roman"/>
          <w:spacing w:val="8"/>
          <w:sz w:val="24"/>
          <w:szCs w:val="24"/>
        </w:rPr>
        <w:t>Si intendono valide le votazioni, nelle quali una proposizione riporti in favore</w:t>
      </w:r>
      <w:r w:rsidRPr="00B47B64">
        <w:rPr>
          <w:rFonts w:ascii="Times New Roman" w:hAnsi="Times New Roman" w:cs="Times New Roman"/>
          <w:spacing w:val="10"/>
          <w:sz w:val="24"/>
          <w:szCs w:val="24"/>
        </w:rPr>
        <w:t xml:space="preserve"> </w:t>
      </w:r>
      <w:r w:rsidRPr="00B47B64">
        <w:rPr>
          <w:rFonts w:ascii="Times New Roman" w:hAnsi="Times New Roman" w:cs="Times New Roman"/>
          <w:spacing w:val="8"/>
          <w:sz w:val="24"/>
          <w:szCs w:val="24"/>
        </w:rPr>
        <w:t>la maggioranza dei votanti; le votazioni avvengono per alzata di mano e la conta viene</w:t>
      </w:r>
      <w:r w:rsidRPr="00B47B64">
        <w:rPr>
          <w:rFonts w:ascii="Times New Roman" w:hAnsi="Times New Roman" w:cs="Times New Roman"/>
          <w:spacing w:val="10"/>
          <w:sz w:val="24"/>
          <w:szCs w:val="24"/>
        </w:rPr>
        <w:t xml:space="preserve"> effettuata dal</w:t>
      </w:r>
      <w:r w:rsidR="00996940">
        <w:rPr>
          <w:rFonts w:ascii="Times New Roman" w:hAnsi="Times New Roman" w:cs="Times New Roman"/>
          <w:spacing w:val="10"/>
          <w:sz w:val="24"/>
          <w:szCs w:val="24"/>
        </w:rPr>
        <w:t xml:space="preserve"> Coordinatore o dal Direttore delle </w:t>
      </w:r>
      <w:r w:rsidRPr="00B47B64">
        <w:rPr>
          <w:rFonts w:ascii="Times New Roman" w:hAnsi="Times New Roman" w:cs="Times New Roman"/>
          <w:spacing w:val="10"/>
          <w:sz w:val="24"/>
          <w:szCs w:val="24"/>
        </w:rPr>
        <w:t xml:space="preserve">Attività </w:t>
      </w:r>
      <w:r w:rsidR="00996940">
        <w:rPr>
          <w:rFonts w:ascii="Times New Roman" w:hAnsi="Times New Roman" w:cs="Times New Roman"/>
          <w:spacing w:val="10"/>
          <w:sz w:val="24"/>
          <w:szCs w:val="24"/>
        </w:rPr>
        <w:t>Didattiche</w:t>
      </w:r>
      <w:r w:rsidRPr="00B47B64">
        <w:rPr>
          <w:rFonts w:ascii="Times New Roman" w:hAnsi="Times New Roman" w:cs="Times New Roman"/>
          <w:spacing w:val="10"/>
          <w:sz w:val="24"/>
          <w:szCs w:val="24"/>
        </w:rPr>
        <w:t xml:space="preserve">; </w:t>
      </w:r>
      <w:r w:rsidRPr="00B47B64">
        <w:rPr>
          <w:rFonts w:ascii="Times New Roman" w:hAnsi="Times New Roman" w:cs="Times New Roman"/>
          <w:spacing w:val="8"/>
          <w:sz w:val="24"/>
          <w:szCs w:val="24"/>
        </w:rPr>
        <w:t>gli astenuti non sono conteggiati, come ostativi al raggiungimento del quorum previsto,</w:t>
      </w:r>
      <w:r w:rsidRPr="00B47B64">
        <w:rPr>
          <w:rFonts w:ascii="Times New Roman" w:hAnsi="Times New Roman" w:cs="Times New Roman"/>
          <w:spacing w:val="10"/>
          <w:sz w:val="24"/>
          <w:szCs w:val="24"/>
        </w:rPr>
        <w:t xml:space="preserve"> </w:t>
      </w:r>
      <w:r w:rsidRPr="00B47B64">
        <w:rPr>
          <w:rFonts w:ascii="Times New Roman" w:hAnsi="Times New Roman" w:cs="Times New Roman"/>
          <w:spacing w:val="8"/>
          <w:sz w:val="24"/>
          <w:szCs w:val="24"/>
        </w:rPr>
        <w:t>nel solo caso in cui siano poste in votazione due proposizioni contrapposte, in tal caso</w:t>
      </w:r>
      <w:r w:rsidRPr="00B47B64">
        <w:rPr>
          <w:rFonts w:ascii="Times New Roman" w:hAnsi="Times New Roman" w:cs="Times New Roman"/>
          <w:spacing w:val="10"/>
          <w:sz w:val="24"/>
          <w:szCs w:val="24"/>
        </w:rPr>
        <w:t xml:space="preserve"> il numero degli astenuti è annotato in verbale, ma non conteggiato ai fini della prevalenza o non dei favorevoli sui contrari. Le votazioni per appello nominale </w:t>
      </w:r>
      <w:r w:rsidRPr="00B47B64">
        <w:rPr>
          <w:rFonts w:ascii="Times New Roman" w:hAnsi="Times New Roman" w:cs="Times New Roman"/>
          <w:spacing w:val="8"/>
          <w:sz w:val="24"/>
          <w:szCs w:val="24"/>
        </w:rPr>
        <w:t>debbono essere richieste da almeno la metà degli aventi diritto al voto, limitatamente</w:t>
      </w:r>
      <w:r w:rsidRPr="00B47B64">
        <w:rPr>
          <w:rFonts w:ascii="Times New Roman" w:hAnsi="Times New Roman" w:cs="Times New Roman"/>
          <w:spacing w:val="10"/>
          <w:sz w:val="24"/>
          <w:szCs w:val="24"/>
        </w:rPr>
        <w:t xml:space="preserve"> ad argomenti predefiniti dall'ordine del giorno.</w:t>
      </w:r>
    </w:p>
    <w:p w:rsidR="009C4E7E" w:rsidRPr="00B47B64" w:rsidRDefault="009C4E7E" w:rsidP="002F1FA1">
      <w:pPr>
        <w:pStyle w:val="Style2"/>
        <w:rPr>
          <w:rFonts w:ascii="Times New Roman" w:hAnsi="Times New Roman" w:cs="Times New Roman"/>
          <w:spacing w:val="10"/>
        </w:rPr>
      </w:pPr>
    </w:p>
    <w:p w:rsidR="009C4E7E" w:rsidRPr="00B47B64" w:rsidRDefault="009C4E7E" w:rsidP="002F1FA1">
      <w:pPr>
        <w:spacing w:after="0" w:line="240" w:lineRule="auto"/>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2.6.2.4.</w:t>
      </w:r>
      <w:r w:rsidRPr="00B47B64">
        <w:rPr>
          <w:rFonts w:ascii="Times New Roman" w:hAnsi="Times New Roman" w:cs="Times New Roman"/>
          <w:b/>
          <w:bCs/>
          <w:spacing w:val="10"/>
          <w:sz w:val="24"/>
          <w:szCs w:val="24"/>
        </w:rPr>
        <w:t xml:space="preserve"> </w:t>
      </w:r>
      <w:r w:rsidRPr="00B47B64">
        <w:rPr>
          <w:rFonts w:ascii="Times New Roman" w:hAnsi="Times New Roman" w:cs="Times New Roman"/>
          <w:spacing w:val="10"/>
          <w:sz w:val="24"/>
          <w:szCs w:val="24"/>
        </w:rPr>
        <w:t>I diversi argomenti, all'ordine del giorno sono introdotti dal Coordinatore</w:t>
      </w:r>
      <w:r w:rsidRPr="00B47B64">
        <w:rPr>
          <w:rFonts w:ascii="Times New Roman" w:hAnsi="Times New Roman" w:cs="Times New Roman"/>
          <w:spacing w:val="8"/>
          <w:sz w:val="24"/>
          <w:szCs w:val="24"/>
        </w:rPr>
        <w:t xml:space="preserve"> o da un Relatore da loro delegato. Il Coordinatore disciplina l'ordine degli</w:t>
      </w:r>
      <w:r w:rsidRPr="00B47B64">
        <w:rPr>
          <w:rFonts w:ascii="Times New Roman" w:hAnsi="Times New Roman" w:cs="Times New Roman"/>
          <w:spacing w:val="10"/>
          <w:sz w:val="24"/>
          <w:szCs w:val="24"/>
        </w:rPr>
        <w:t xml:space="preserve"> interventi, stabilendo anche un termine per l'iscrizione a parlare e evita interventi multipli e ripetitivi, di concetti già espressi adeguatamente. Gli interventi debbono attenersi, strettamente, all'argomento di cui al punto dell'ordine del giorno in discussione.</w:t>
      </w:r>
    </w:p>
    <w:p w:rsidR="009C4E7E" w:rsidRPr="00B47B64" w:rsidRDefault="009C4E7E" w:rsidP="002F1FA1">
      <w:pPr>
        <w:pStyle w:val="Style2"/>
        <w:rPr>
          <w:rFonts w:ascii="Times New Roman" w:hAnsi="Times New Roman" w:cs="Times New Roman"/>
          <w:spacing w:val="10"/>
        </w:rPr>
      </w:pPr>
    </w:p>
    <w:p w:rsidR="009C4E7E" w:rsidRPr="00B47B64" w:rsidRDefault="009C4E7E" w:rsidP="00B47B64">
      <w:pPr>
        <w:spacing w:line="240" w:lineRule="auto"/>
        <w:jc w:val="both"/>
        <w:rPr>
          <w:rFonts w:ascii="Times New Roman" w:hAnsi="Times New Roman" w:cs="Times New Roman"/>
          <w:spacing w:val="10"/>
          <w:sz w:val="24"/>
          <w:szCs w:val="24"/>
        </w:rPr>
      </w:pPr>
      <w:r>
        <w:rPr>
          <w:rFonts w:ascii="Times New Roman" w:hAnsi="Times New Roman" w:cs="Times New Roman"/>
          <w:spacing w:val="8"/>
          <w:sz w:val="24"/>
          <w:szCs w:val="24"/>
        </w:rPr>
        <w:t>I</w:t>
      </w:r>
      <w:r w:rsidRPr="00B47B64">
        <w:rPr>
          <w:rFonts w:ascii="Times New Roman" w:hAnsi="Times New Roman" w:cs="Times New Roman"/>
          <w:spacing w:val="8"/>
          <w:sz w:val="24"/>
          <w:szCs w:val="24"/>
        </w:rPr>
        <w:t xml:space="preserve"> verbali del CCLFT sono redatti</w:t>
      </w:r>
      <w:r>
        <w:rPr>
          <w:rFonts w:ascii="Times New Roman" w:hAnsi="Times New Roman" w:cs="Times New Roman"/>
          <w:spacing w:val="8"/>
          <w:sz w:val="24"/>
          <w:szCs w:val="24"/>
        </w:rPr>
        <w:t xml:space="preserve"> in bozza</w:t>
      </w:r>
      <w:r w:rsidRPr="00B47B64">
        <w:rPr>
          <w:rFonts w:ascii="Times New Roman" w:hAnsi="Times New Roman" w:cs="Times New Roman"/>
          <w:spacing w:val="8"/>
          <w:sz w:val="24"/>
          <w:szCs w:val="24"/>
        </w:rPr>
        <w:t xml:space="preserve"> a cura del Segretario </w:t>
      </w:r>
      <w:r w:rsidRPr="00B47B64">
        <w:rPr>
          <w:rFonts w:ascii="Times New Roman" w:hAnsi="Times New Roman" w:cs="Times New Roman"/>
          <w:spacing w:val="10"/>
          <w:sz w:val="24"/>
          <w:szCs w:val="24"/>
        </w:rPr>
        <w:t>e sono a disposizione per la consultazione presso il Coordinamento almeno 10 giorni prima della riunione del CCLFT, nella quale si dovrà procedere all'approvazione. Sono accettate solo osservazioni scritte, indirizzate al Coordinatore e pervenute entro e non oltre le ore 10,00 del terzo giorno antecedente la seduta del CCLFT.</w:t>
      </w:r>
    </w:p>
    <w:p w:rsidR="009C4E7E" w:rsidRPr="00B47B64" w:rsidRDefault="009C4E7E">
      <w:pPr>
        <w:pStyle w:val="Default"/>
        <w:rPr>
          <w:rFonts w:ascii="Times New Roman" w:hAnsi="Times New Roman" w:cs="Times New Roman"/>
          <w:color w:val="000000"/>
        </w:rPr>
      </w:pPr>
    </w:p>
    <w:p w:rsidR="009C4E7E" w:rsidRPr="00B47B64" w:rsidRDefault="009C4E7E" w:rsidP="00E42D40">
      <w:pPr>
        <w:pStyle w:val="Style1"/>
        <w:rPr>
          <w:rFonts w:ascii="Times New Roman" w:hAnsi="Times New Roman" w:cs="Times New Roman"/>
          <w:b/>
          <w:bCs/>
          <w:spacing w:val="10"/>
        </w:rPr>
      </w:pPr>
      <w:r w:rsidRPr="00B47B64">
        <w:rPr>
          <w:rFonts w:ascii="Times New Roman" w:hAnsi="Times New Roman" w:cs="Times New Roman"/>
          <w:b/>
          <w:bCs/>
          <w:spacing w:val="10"/>
        </w:rPr>
        <w:t>3. REQUISITI DI AMMISSIONE</w:t>
      </w:r>
    </w:p>
    <w:p w:rsidR="009C4E7E" w:rsidRPr="00B47B64" w:rsidRDefault="009C4E7E" w:rsidP="00E42D40">
      <w:pPr>
        <w:pStyle w:val="Style1"/>
        <w:rPr>
          <w:rFonts w:ascii="Times New Roman" w:hAnsi="Times New Roman" w:cs="Times New Roman"/>
          <w:b/>
          <w:bCs/>
          <w:spacing w:val="10"/>
        </w:rPr>
      </w:pPr>
    </w:p>
    <w:p w:rsidR="009C4E7E" w:rsidRPr="00B47B64" w:rsidRDefault="009C4E7E" w:rsidP="00E42D40">
      <w:pPr>
        <w:spacing w:after="0" w:line="252" w:lineRule="exact"/>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 xml:space="preserve">Il </w:t>
      </w:r>
      <w:proofErr w:type="spellStart"/>
      <w:r w:rsidRPr="00B47B64">
        <w:rPr>
          <w:rFonts w:ascii="Times New Roman" w:hAnsi="Times New Roman" w:cs="Times New Roman"/>
          <w:spacing w:val="10"/>
          <w:sz w:val="24"/>
          <w:szCs w:val="24"/>
        </w:rPr>
        <w:t>CdS</w:t>
      </w:r>
      <w:proofErr w:type="spellEnd"/>
      <w:r w:rsidRPr="00B47B64">
        <w:rPr>
          <w:rFonts w:ascii="Times New Roman" w:hAnsi="Times New Roman" w:cs="Times New Roman"/>
          <w:spacing w:val="10"/>
          <w:sz w:val="24"/>
          <w:szCs w:val="24"/>
        </w:rPr>
        <w:t xml:space="preserve"> di Fisioterapia è a numero programmato ai sensi dell'art. 1 della L. 264/99. Possono essere ammessi al CLFT i candidati in possesso di Diploma di Scuola Media Superiore o di altro titolo, conseguito all'estero, riconosciuto idoneo ai sensi delle Leggi vigenti e secondo quanto previsto dal Regolamento Didattico di Ateneo. </w:t>
      </w:r>
      <w:r w:rsidRPr="00B47B64">
        <w:rPr>
          <w:rFonts w:ascii="Times New Roman" w:hAnsi="Times New Roman" w:cs="Times New Roman"/>
          <w:spacing w:val="8"/>
          <w:sz w:val="24"/>
          <w:szCs w:val="24"/>
        </w:rPr>
        <w:t>L'organizzazione didattica del CLFT prevede che gli studenti, ammessi al 1° anno di</w:t>
      </w:r>
      <w:r w:rsidRPr="00B47B64">
        <w:rPr>
          <w:rFonts w:ascii="Times New Roman" w:hAnsi="Times New Roman" w:cs="Times New Roman"/>
          <w:spacing w:val="10"/>
          <w:sz w:val="24"/>
          <w:szCs w:val="24"/>
        </w:rPr>
        <w:t xml:space="preserve"> corso, possiedano un'adeguata conoscenza della lingua italiana, una buona cultura generale, buone capacità logico-deduttive ed una preparazione specifica, anche se a livello di concetti di base, nei campi della biologia, della chimica, della matematica e della fisica. La verifica dell'adeguatezza della preparazione dello studente viene effettuata con un test, predisposto dal MIUR.</w:t>
      </w:r>
    </w:p>
    <w:p w:rsidR="009C4E7E" w:rsidRPr="00B47B64" w:rsidRDefault="009C4E7E" w:rsidP="00E42D40">
      <w:pPr>
        <w:spacing w:after="0"/>
        <w:jc w:val="both"/>
        <w:rPr>
          <w:rFonts w:ascii="Times New Roman" w:hAnsi="Times New Roman" w:cs="Times New Roman"/>
          <w:spacing w:val="10"/>
          <w:sz w:val="24"/>
          <w:szCs w:val="24"/>
        </w:rPr>
      </w:pPr>
    </w:p>
    <w:p w:rsidR="009C4E7E" w:rsidRPr="00B47B64" w:rsidRDefault="009C4E7E" w:rsidP="00E42D40">
      <w:pPr>
        <w:spacing w:after="0" w:line="252" w:lineRule="exact"/>
        <w:jc w:val="both"/>
        <w:rPr>
          <w:rFonts w:ascii="Times New Roman" w:hAnsi="Times New Roman" w:cs="Times New Roman"/>
          <w:spacing w:val="10"/>
          <w:sz w:val="24"/>
          <w:szCs w:val="24"/>
        </w:rPr>
      </w:pPr>
      <w:r w:rsidRPr="00B47B64">
        <w:rPr>
          <w:rFonts w:ascii="Times New Roman" w:hAnsi="Times New Roman" w:cs="Times New Roman"/>
          <w:spacing w:val="8"/>
          <w:sz w:val="24"/>
          <w:szCs w:val="24"/>
        </w:rPr>
        <w:t>Il numero programmato degli studenti, ammissibili al primo anno di corso, è stabilito ai</w:t>
      </w:r>
      <w:r w:rsidRPr="00B47B64">
        <w:rPr>
          <w:rFonts w:ascii="Times New Roman" w:hAnsi="Times New Roman" w:cs="Times New Roman"/>
          <w:spacing w:val="10"/>
          <w:sz w:val="24"/>
          <w:szCs w:val="24"/>
        </w:rPr>
        <w:t xml:space="preserve"> sensi dell'art. 3, comma 2, della Legge n. 264 dei 2 settembre 1999 (norme in materia di accesso ai corsi universitari). E' stabilito in base alla programmazione Nazionale ed alla disponibilità di Personale Docente, di strutture didattiche (aule e laboratori) e di possibilità di tirocinio professionalizzante.</w:t>
      </w:r>
    </w:p>
    <w:p w:rsidR="009C4E7E" w:rsidRPr="00B47B64" w:rsidRDefault="009C4E7E">
      <w:pPr>
        <w:pStyle w:val="Textbody"/>
        <w:rPr>
          <w:rFonts w:ascii="Times New Roman" w:hAnsi="Times New Roman" w:cs="Times New Roman"/>
          <w:color w:val="000000"/>
          <w:sz w:val="24"/>
          <w:szCs w:val="24"/>
        </w:rPr>
      </w:pPr>
    </w:p>
    <w:p w:rsidR="009C4E7E" w:rsidRPr="00B47B64" w:rsidRDefault="009C4E7E" w:rsidP="000A1287">
      <w:pPr>
        <w:pStyle w:val="NormaleWeb"/>
        <w:jc w:val="both"/>
        <w:rPr>
          <w:rFonts w:ascii="Times New Roman" w:hAnsi="Times New Roman" w:cs="Times New Roman"/>
          <w:color w:val="000000"/>
        </w:rPr>
      </w:pPr>
      <w:r w:rsidRPr="00B47B64">
        <w:rPr>
          <w:rFonts w:ascii="Times New Roman" w:hAnsi="Times New Roman" w:cs="Times New Roman"/>
          <w:color w:val="000000"/>
        </w:rPr>
        <w:t>I termini per l'immatricolazione e l'iscrizione sono determinati dal Calendario didattico</w:t>
      </w:r>
      <w:r w:rsidRPr="00B47B64">
        <w:rPr>
          <w:rFonts w:ascii="Times New Roman" w:hAnsi="Times New Roman" w:cs="Times New Roman"/>
          <w:i/>
          <w:iCs/>
          <w:color w:val="000000"/>
        </w:rPr>
        <w:t xml:space="preserve"> </w:t>
      </w:r>
      <w:r w:rsidRPr="00B47B64">
        <w:rPr>
          <w:rFonts w:ascii="Times New Roman" w:hAnsi="Times New Roman" w:cs="Times New Roman"/>
          <w:color w:val="000000"/>
        </w:rPr>
        <w:t>del Dipartimento di Scienze Mediche, Chirurgiche e della Salute.</w:t>
      </w:r>
    </w:p>
    <w:p w:rsidR="009C4E7E" w:rsidRDefault="009C4E7E" w:rsidP="008527C8">
      <w:pPr>
        <w:spacing w:after="0" w:line="432" w:lineRule="atLeast"/>
        <w:jc w:val="both"/>
        <w:rPr>
          <w:rFonts w:ascii="Times New Roman" w:hAnsi="Times New Roman" w:cs="Times New Roman"/>
          <w:b/>
          <w:bCs/>
          <w:spacing w:val="10"/>
          <w:sz w:val="24"/>
          <w:szCs w:val="24"/>
        </w:rPr>
      </w:pPr>
    </w:p>
    <w:p w:rsidR="009C4E7E" w:rsidRPr="00B47B64" w:rsidRDefault="009C4E7E" w:rsidP="008527C8">
      <w:pPr>
        <w:spacing w:after="0" w:line="432" w:lineRule="atLeast"/>
        <w:jc w:val="both"/>
        <w:rPr>
          <w:rFonts w:ascii="Times New Roman" w:hAnsi="Times New Roman" w:cs="Times New Roman"/>
          <w:b/>
          <w:bCs/>
          <w:spacing w:val="10"/>
          <w:sz w:val="24"/>
          <w:szCs w:val="24"/>
        </w:rPr>
      </w:pPr>
    </w:p>
    <w:p w:rsidR="009C4E7E" w:rsidRPr="00B47B64" w:rsidRDefault="009C4E7E" w:rsidP="008527C8">
      <w:pPr>
        <w:spacing w:after="0" w:line="432" w:lineRule="atLeast"/>
        <w:jc w:val="both"/>
        <w:rPr>
          <w:rFonts w:ascii="Times New Roman" w:hAnsi="Times New Roman" w:cs="Times New Roman"/>
          <w:b/>
          <w:bCs/>
          <w:spacing w:val="10"/>
          <w:sz w:val="24"/>
          <w:szCs w:val="24"/>
        </w:rPr>
      </w:pPr>
      <w:r w:rsidRPr="00B47B64">
        <w:rPr>
          <w:rFonts w:ascii="Times New Roman" w:hAnsi="Times New Roman" w:cs="Times New Roman"/>
          <w:b/>
          <w:bCs/>
          <w:spacing w:val="10"/>
          <w:sz w:val="24"/>
          <w:szCs w:val="24"/>
        </w:rPr>
        <w:t>4. ORIENTAMENTO E TUTORATO</w:t>
      </w:r>
    </w:p>
    <w:p w:rsidR="009C4E7E" w:rsidRPr="00B47B64" w:rsidRDefault="009C4E7E" w:rsidP="00617E6B">
      <w:pPr>
        <w:pStyle w:val="Default"/>
        <w:spacing w:before="100" w:after="100"/>
        <w:jc w:val="both"/>
        <w:rPr>
          <w:rFonts w:ascii="Times New Roman" w:hAnsi="Times New Roman" w:cs="Times New Roman"/>
          <w:color w:val="000000"/>
        </w:rPr>
      </w:pPr>
      <w:r w:rsidRPr="00B47B64">
        <w:rPr>
          <w:rFonts w:ascii="Times New Roman" w:hAnsi="Times New Roman" w:cs="Times New Roman"/>
          <w:color w:val="000000"/>
        </w:rPr>
        <w:t xml:space="preserve">Le funzioni di tutor di primo livello sono svolte da personale appartenente allo specifico profilo professionale che opera a tempo pieno presso il Corso di Laurea. </w:t>
      </w:r>
    </w:p>
    <w:p w:rsidR="009C4E7E" w:rsidRPr="00B47B64" w:rsidRDefault="009C4E7E" w:rsidP="00CE6049">
      <w:pPr>
        <w:pStyle w:val="Default"/>
        <w:spacing w:line="240" w:lineRule="auto"/>
        <w:jc w:val="both"/>
        <w:rPr>
          <w:rFonts w:ascii="Times New Roman" w:hAnsi="Times New Roman" w:cs="Times New Roman"/>
          <w:color w:val="000000"/>
        </w:rPr>
      </w:pPr>
      <w:r w:rsidRPr="00B47B64">
        <w:rPr>
          <w:rFonts w:ascii="Times New Roman" w:hAnsi="Times New Roman" w:cs="Times New Roman"/>
          <w:color w:val="000000"/>
        </w:rPr>
        <w:t>Il rapporto tutor di primo livello - studente non deve essere</w:t>
      </w:r>
      <w:r w:rsidR="002648F8">
        <w:rPr>
          <w:rFonts w:ascii="Times New Roman" w:hAnsi="Times New Roman" w:cs="Times New Roman"/>
          <w:color w:val="000000"/>
        </w:rPr>
        <w:t>,</w:t>
      </w:r>
      <w:r w:rsidR="002648F8" w:rsidRPr="00B47B64">
        <w:rPr>
          <w:rFonts w:ascii="Times New Roman" w:hAnsi="Times New Roman" w:cs="Times New Roman"/>
          <w:color w:val="000000"/>
        </w:rPr>
        <w:t xml:space="preserve"> </w:t>
      </w:r>
      <w:r w:rsidR="002648F8">
        <w:rPr>
          <w:rFonts w:ascii="Times New Roman" w:hAnsi="Times New Roman" w:cs="Times New Roman"/>
          <w:color w:val="000000"/>
        </w:rPr>
        <w:t xml:space="preserve">di norma, </w:t>
      </w:r>
      <w:r w:rsidRPr="00B47B64">
        <w:rPr>
          <w:rFonts w:ascii="Times New Roman" w:hAnsi="Times New Roman" w:cs="Times New Roman"/>
          <w:color w:val="000000"/>
        </w:rPr>
        <w:t>inferiore</w:t>
      </w:r>
      <w:r w:rsidR="002648F8">
        <w:rPr>
          <w:rFonts w:ascii="Times New Roman" w:hAnsi="Times New Roman" w:cs="Times New Roman"/>
          <w:color w:val="000000"/>
        </w:rPr>
        <w:t xml:space="preserve"> </w:t>
      </w:r>
      <w:r w:rsidRPr="00B47B64">
        <w:rPr>
          <w:rFonts w:ascii="Times New Roman" w:hAnsi="Times New Roman" w:cs="Times New Roman"/>
          <w:color w:val="000000"/>
        </w:rPr>
        <w:t>a uno a dieci.</w:t>
      </w:r>
    </w:p>
    <w:p w:rsidR="009C4E7E" w:rsidRPr="00B47B64" w:rsidRDefault="009C4E7E" w:rsidP="00CE6049">
      <w:pPr>
        <w:pStyle w:val="Default"/>
        <w:spacing w:line="240" w:lineRule="auto"/>
        <w:jc w:val="both"/>
        <w:rPr>
          <w:rFonts w:ascii="Times New Roman" w:hAnsi="Times New Roman" w:cs="Times New Roman"/>
          <w:color w:val="000000"/>
        </w:rPr>
      </w:pPr>
      <w:r w:rsidRPr="00B47B64">
        <w:rPr>
          <w:rFonts w:ascii="Times New Roman" w:hAnsi="Times New Roman" w:cs="Times New Roman"/>
          <w:color w:val="000000"/>
        </w:rPr>
        <w:t xml:space="preserve">Il tutor di primo livello partecipa alla progettazione generale dell’apprendimento professionalizzante, è responsabile dei percorsi individualizzati di apprendimento, della gestione e supervisione di interventi formativi in ambito riabilitativo, della valutazione </w:t>
      </w:r>
      <w:r w:rsidRPr="00B47B64">
        <w:rPr>
          <w:rFonts w:ascii="Times New Roman" w:hAnsi="Times New Roman" w:cs="Times New Roman"/>
          <w:color w:val="000000"/>
        </w:rPr>
        <w:lastRenderedPageBreak/>
        <w:t xml:space="preserve">formativa nella specifica esperienza di tirocinio, utilizzando nella sua attività educativa metodologie innovative, partecipa alla valutazione finale dello studente. </w:t>
      </w:r>
    </w:p>
    <w:p w:rsidR="00B702F7" w:rsidRDefault="009C4E7E" w:rsidP="00B702F7">
      <w:pPr>
        <w:pStyle w:val="Textbody"/>
        <w:spacing w:line="240" w:lineRule="auto"/>
        <w:ind w:right="-28"/>
        <w:rPr>
          <w:rFonts w:ascii="Times New Roman" w:hAnsi="Times New Roman" w:cs="Times New Roman"/>
          <w:color w:val="000000"/>
          <w:sz w:val="24"/>
          <w:szCs w:val="24"/>
        </w:rPr>
      </w:pPr>
      <w:r w:rsidRPr="00B47B64">
        <w:rPr>
          <w:rFonts w:ascii="Times New Roman" w:hAnsi="Times New Roman" w:cs="Times New Roman"/>
          <w:color w:val="000000"/>
          <w:sz w:val="24"/>
          <w:szCs w:val="24"/>
        </w:rPr>
        <w:t xml:space="preserve">Il tutor di primo livello è coadiuvato nella sua attività da altri fisioterapisti referenti di tirocinio (tutor di secondo livello) operanti nei servizi e preparati nella guida degli studenti in tirocinio attraverso specifici interventi formativi. </w:t>
      </w:r>
    </w:p>
    <w:p w:rsidR="009C4E7E" w:rsidRPr="00B702F7" w:rsidRDefault="009C4E7E" w:rsidP="00B702F7">
      <w:pPr>
        <w:pStyle w:val="Textbody"/>
        <w:spacing w:line="240" w:lineRule="auto"/>
        <w:ind w:right="-28"/>
        <w:rPr>
          <w:rFonts w:ascii="Times New Roman" w:hAnsi="Times New Roman" w:cs="Times New Roman"/>
          <w:color w:val="000000"/>
          <w:sz w:val="24"/>
          <w:szCs w:val="24"/>
        </w:rPr>
      </w:pPr>
      <w:r w:rsidRPr="00B47B64">
        <w:rPr>
          <w:rFonts w:ascii="Times New Roman" w:hAnsi="Times New Roman" w:cs="Times New Roman"/>
          <w:color w:val="000000"/>
          <w:sz w:val="24"/>
          <w:szCs w:val="24"/>
        </w:rPr>
        <w:t>Il rapporto tutor di secondo livello/ studente, salvo casi particolari</w:t>
      </w:r>
      <w:r w:rsidR="00B702F7">
        <w:rPr>
          <w:rFonts w:ascii="Times New Roman" w:hAnsi="Times New Roman" w:cs="Times New Roman"/>
          <w:color w:val="000000"/>
          <w:sz w:val="24"/>
          <w:szCs w:val="24"/>
        </w:rPr>
        <w:t>,</w:t>
      </w:r>
      <w:r w:rsidRPr="00B47B64">
        <w:rPr>
          <w:rFonts w:ascii="Times New Roman" w:hAnsi="Times New Roman" w:cs="Times New Roman"/>
          <w:color w:val="000000"/>
          <w:sz w:val="24"/>
          <w:szCs w:val="24"/>
        </w:rPr>
        <w:t xml:space="preserve"> è di 1 a 2.</w:t>
      </w:r>
      <w:r w:rsidRPr="00B47B64">
        <w:rPr>
          <w:rFonts w:ascii="Times New Roman" w:hAnsi="Times New Roman" w:cs="Times New Roman"/>
          <w:sz w:val="24"/>
          <w:szCs w:val="24"/>
          <w:shd w:val="clear" w:color="auto" w:fill="FFFF00"/>
        </w:rPr>
        <w:t xml:space="preserve"> </w:t>
      </w:r>
    </w:p>
    <w:p w:rsidR="009C4E7E" w:rsidRPr="00B702F7" w:rsidRDefault="009C4E7E" w:rsidP="00B702F7">
      <w:pPr>
        <w:spacing w:line="240" w:lineRule="auto"/>
        <w:jc w:val="both"/>
        <w:rPr>
          <w:rFonts w:ascii="Times New Roman" w:hAnsi="Times New Roman" w:cs="Times New Roman"/>
          <w:sz w:val="24"/>
          <w:szCs w:val="24"/>
        </w:rPr>
      </w:pPr>
      <w:r w:rsidRPr="00B702F7">
        <w:rPr>
          <w:rFonts w:ascii="Times New Roman" w:hAnsi="Times New Roman" w:cs="Times New Roman"/>
          <w:sz w:val="24"/>
          <w:szCs w:val="24"/>
        </w:rPr>
        <w:t>Questi vengono nominati annualmente dal Consiglio del Corso di Stu</w:t>
      </w:r>
      <w:r w:rsidR="00996940">
        <w:rPr>
          <w:rFonts w:ascii="Times New Roman" w:hAnsi="Times New Roman" w:cs="Times New Roman"/>
          <w:sz w:val="24"/>
          <w:szCs w:val="24"/>
        </w:rPr>
        <w:t>dio su proposta del Direttore</w:t>
      </w:r>
      <w:r w:rsidRPr="00B702F7">
        <w:rPr>
          <w:rFonts w:ascii="Times New Roman" w:hAnsi="Times New Roman" w:cs="Times New Roman"/>
          <w:sz w:val="24"/>
          <w:szCs w:val="24"/>
        </w:rPr>
        <w:t xml:space="preserve"> del</w:t>
      </w:r>
      <w:r w:rsidR="00996940">
        <w:rPr>
          <w:rFonts w:ascii="Times New Roman" w:hAnsi="Times New Roman" w:cs="Times New Roman"/>
          <w:sz w:val="24"/>
          <w:szCs w:val="24"/>
        </w:rPr>
        <w:t>le Attività Didattiche</w:t>
      </w:r>
      <w:r w:rsidRPr="00B702F7">
        <w:rPr>
          <w:rFonts w:ascii="Times New Roman" w:hAnsi="Times New Roman" w:cs="Times New Roman"/>
          <w:sz w:val="24"/>
          <w:szCs w:val="24"/>
        </w:rPr>
        <w:t xml:space="preserve"> che ne coordina le attività.</w:t>
      </w:r>
    </w:p>
    <w:p w:rsidR="009C4E7E" w:rsidRPr="00B47B64" w:rsidRDefault="009C4E7E" w:rsidP="00617E6B">
      <w:pPr>
        <w:pStyle w:val="Corpodeltesto21"/>
        <w:jc w:val="both"/>
        <w:rPr>
          <w:rFonts w:ascii="Times New Roman" w:hAnsi="Times New Roman" w:cs="Times New Roman"/>
          <w:color w:val="000000"/>
        </w:rPr>
      </w:pPr>
    </w:p>
    <w:p w:rsidR="009C4E7E" w:rsidRPr="00B47B64" w:rsidRDefault="009C4E7E" w:rsidP="007D1C14">
      <w:pPr>
        <w:pStyle w:val="Textbody"/>
        <w:ind w:right="0"/>
        <w:rPr>
          <w:rFonts w:ascii="Times New Roman" w:hAnsi="Times New Roman" w:cs="Times New Roman"/>
          <w:color w:val="000000"/>
          <w:sz w:val="24"/>
          <w:szCs w:val="24"/>
        </w:rPr>
      </w:pPr>
      <w:r w:rsidRPr="00B47B64">
        <w:rPr>
          <w:rFonts w:ascii="Times New Roman" w:hAnsi="Times New Roman" w:cs="Times New Roman"/>
          <w:color w:val="000000"/>
          <w:sz w:val="24"/>
          <w:szCs w:val="24"/>
        </w:rPr>
        <w:t>Le strutture che forniscono gli spazi per la didattica e per gli esami, la strumentazione, ed il materiale didattico di supporto, relativamente ai corsi afferenti ai settori scientifico-disciplinari, nonché il personale messo a disposizione, sono quelle previste dai protocolli d’intesa Università/Regione, come stabilito dal comma 3 art. 6 D.</w:t>
      </w:r>
      <w:r w:rsidR="00D00BEF">
        <w:rPr>
          <w:rFonts w:ascii="Times New Roman" w:hAnsi="Times New Roman" w:cs="Times New Roman"/>
          <w:color w:val="000000"/>
          <w:sz w:val="24"/>
          <w:szCs w:val="24"/>
        </w:rPr>
        <w:t xml:space="preserve"> </w:t>
      </w:r>
      <w:proofErr w:type="spellStart"/>
      <w:r w:rsidR="00D00BEF">
        <w:rPr>
          <w:rFonts w:ascii="Times New Roman" w:hAnsi="Times New Roman" w:cs="Times New Roman"/>
          <w:color w:val="000000"/>
          <w:sz w:val="24"/>
          <w:szCs w:val="24"/>
        </w:rPr>
        <w:t>L</w:t>
      </w:r>
      <w:r w:rsidRPr="00B47B64">
        <w:rPr>
          <w:rFonts w:ascii="Times New Roman" w:hAnsi="Times New Roman" w:cs="Times New Roman"/>
          <w:color w:val="000000"/>
          <w:sz w:val="24"/>
          <w:szCs w:val="24"/>
        </w:rPr>
        <w:t>gvo</w:t>
      </w:r>
      <w:proofErr w:type="spellEnd"/>
      <w:r w:rsidRPr="00B47B64">
        <w:rPr>
          <w:rFonts w:ascii="Times New Roman" w:hAnsi="Times New Roman" w:cs="Times New Roman"/>
          <w:color w:val="000000"/>
          <w:sz w:val="24"/>
          <w:szCs w:val="24"/>
        </w:rPr>
        <w:t xml:space="preserve"> 502/92:</w:t>
      </w:r>
    </w:p>
    <w:p w:rsidR="009C4E7E" w:rsidRPr="00B47B64" w:rsidRDefault="009C4E7E" w:rsidP="00EF184B">
      <w:pPr>
        <w:pStyle w:val="Default"/>
        <w:numPr>
          <w:ilvl w:val="0"/>
          <w:numId w:val="9"/>
        </w:numPr>
        <w:spacing w:before="100" w:after="100"/>
        <w:jc w:val="both"/>
        <w:rPr>
          <w:rFonts w:ascii="Times New Roman" w:hAnsi="Times New Roman" w:cs="Times New Roman"/>
          <w:color w:val="000000"/>
        </w:rPr>
      </w:pPr>
      <w:r w:rsidRPr="00B47B64">
        <w:rPr>
          <w:rFonts w:ascii="Times New Roman" w:hAnsi="Times New Roman" w:cs="Times New Roman"/>
          <w:color w:val="000000"/>
        </w:rPr>
        <w:t xml:space="preserve">Le strutture del Dipartimento di Scienze Mediche, Chirurgiche e della Salute dell’Università degli Studi </w:t>
      </w:r>
      <w:proofErr w:type="gramStart"/>
      <w:r w:rsidRPr="00B47B64">
        <w:rPr>
          <w:rFonts w:ascii="Times New Roman" w:hAnsi="Times New Roman" w:cs="Times New Roman"/>
          <w:color w:val="000000"/>
        </w:rPr>
        <w:t>di  Trieste</w:t>
      </w:r>
      <w:proofErr w:type="gramEnd"/>
      <w:r w:rsidRPr="00B47B64">
        <w:rPr>
          <w:rFonts w:ascii="Times New Roman" w:hAnsi="Times New Roman" w:cs="Times New Roman"/>
          <w:color w:val="000000"/>
        </w:rPr>
        <w:t>;</w:t>
      </w:r>
    </w:p>
    <w:p w:rsidR="009C4E7E" w:rsidRPr="00B47B64" w:rsidRDefault="009C4E7E" w:rsidP="00EF184B">
      <w:pPr>
        <w:pStyle w:val="Default"/>
        <w:numPr>
          <w:ilvl w:val="0"/>
          <w:numId w:val="9"/>
        </w:numPr>
        <w:spacing w:before="100" w:after="100"/>
        <w:jc w:val="both"/>
        <w:rPr>
          <w:rFonts w:ascii="Times New Roman" w:hAnsi="Times New Roman" w:cs="Times New Roman"/>
          <w:color w:val="000000"/>
        </w:rPr>
      </w:pPr>
      <w:r w:rsidRPr="00B47B64">
        <w:rPr>
          <w:rFonts w:ascii="Times New Roman" w:hAnsi="Times New Roman" w:cs="Times New Roman"/>
          <w:color w:val="000000"/>
        </w:rPr>
        <w:t>Le strutture dell’AOU “Ospedali Riuniti di Trieste;</w:t>
      </w:r>
    </w:p>
    <w:p w:rsidR="009C4E7E" w:rsidRPr="00B47B64" w:rsidRDefault="009C4E7E" w:rsidP="00EF184B">
      <w:pPr>
        <w:pStyle w:val="Default"/>
        <w:numPr>
          <w:ilvl w:val="0"/>
          <w:numId w:val="9"/>
        </w:numPr>
        <w:spacing w:before="100" w:after="100"/>
        <w:jc w:val="both"/>
        <w:rPr>
          <w:rFonts w:ascii="Times New Roman" w:hAnsi="Times New Roman" w:cs="Times New Roman"/>
          <w:color w:val="000000"/>
        </w:rPr>
      </w:pPr>
      <w:r w:rsidRPr="00B47B64">
        <w:rPr>
          <w:rFonts w:ascii="Times New Roman" w:hAnsi="Times New Roman" w:cs="Times New Roman"/>
          <w:color w:val="000000"/>
        </w:rPr>
        <w:t>Le strutture dell’ASS n° 1 “Triestina”;</w:t>
      </w:r>
    </w:p>
    <w:p w:rsidR="009C4E7E" w:rsidRDefault="009C4E7E" w:rsidP="00EF184B">
      <w:pPr>
        <w:pStyle w:val="Default"/>
        <w:numPr>
          <w:ilvl w:val="0"/>
          <w:numId w:val="9"/>
        </w:numPr>
        <w:spacing w:before="100" w:after="100"/>
        <w:jc w:val="both"/>
        <w:rPr>
          <w:rFonts w:ascii="Times New Roman" w:hAnsi="Times New Roman" w:cs="Times New Roman"/>
          <w:color w:val="000000"/>
        </w:rPr>
      </w:pPr>
      <w:r w:rsidRPr="00B47B64">
        <w:rPr>
          <w:rFonts w:ascii="Times New Roman" w:hAnsi="Times New Roman" w:cs="Times New Roman"/>
          <w:color w:val="000000"/>
        </w:rPr>
        <w:t>Le strutture dell’Istituto Scientifico Burlo Garofolo;</w:t>
      </w:r>
    </w:p>
    <w:p w:rsidR="009C4E7E" w:rsidRPr="00B47B64" w:rsidRDefault="009C4E7E" w:rsidP="00EF184B">
      <w:pPr>
        <w:pStyle w:val="Default"/>
        <w:numPr>
          <w:ilvl w:val="0"/>
          <w:numId w:val="9"/>
        </w:numPr>
        <w:spacing w:before="100" w:after="100"/>
        <w:jc w:val="both"/>
        <w:rPr>
          <w:rFonts w:ascii="Times New Roman" w:hAnsi="Times New Roman" w:cs="Times New Roman"/>
          <w:color w:val="000000"/>
        </w:rPr>
      </w:pPr>
      <w:r>
        <w:rPr>
          <w:rFonts w:ascii="Times New Roman" w:hAnsi="Times New Roman" w:cs="Times New Roman"/>
          <w:color w:val="000000"/>
        </w:rPr>
        <w:t>Le strutture dell’ASS n. 2 Goriziana</w:t>
      </w:r>
    </w:p>
    <w:p w:rsidR="009C4E7E" w:rsidRPr="00B47B64" w:rsidRDefault="009C4E7E" w:rsidP="00EF184B">
      <w:pPr>
        <w:pStyle w:val="Default"/>
        <w:numPr>
          <w:ilvl w:val="0"/>
          <w:numId w:val="9"/>
        </w:numPr>
        <w:spacing w:before="100" w:after="100"/>
        <w:jc w:val="both"/>
        <w:rPr>
          <w:rFonts w:ascii="Times New Roman" w:hAnsi="Times New Roman" w:cs="Times New Roman"/>
          <w:color w:val="000000"/>
        </w:rPr>
      </w:pPr>
      <w:r w:rsidRPr="00B47B64">
        <w:rPr>
          <w:rFonts w:ascii="Times New Roman" w:hAnsi="Times New Roman" w:cs="Times New Roman"/>
          <w:color w:val="000000"/>
        </w:rPr>
        <w:t>Le strutture degli Enti pubblici e privati convenzionati.</w:t>
      </w:r>
    </w:p>
    <w:p w:rsidR="009C4E7E" w:rsidRDefault="009C4E7E" w:rsidP="008527C8">
      <w:pPr>
        <w:spacing w:after="0" w:line="240" w:lineRule="auto"/>
        <w:jc w:val="both"/>
        <w:rPr>
          <w:rFonts w:ascii="Times New Roman" w:hAnsi="Times New Roman" w:cs="Times New Roman"/>
          <w:b/>
          <w:bCs/>
          <w:spacing w:val="10"/>
          <w:sz w:val="24"/>
          <w:szCs w:val="24"/>
        </w:rPr>
      </w:pPr>
    </w:p>
    <w:p w:rsidR="009C4E7E" w:rsidRPr="00B47B64" w:rsidRDefault="009C4E7E" w:rsidP="008527C8">
      <w:pPr>
        <w:spacing w:after="0" w:line="240" w:lineRule="auto"/>
        <w:jc w:val="both"/>
        <w:rPr>
          <w:rFonts w:ascii="Times New Roman" w:hAnsi="Times New Roman" w:cs="Times New Roman"/>
          <w:b/>
          <w:bCs/>
          <w:spacing w:val="10"/>
          <w:sz w:val="24"/>
          <w:szCs w:val="24"/>
        </w:rPr>
      </w:pPr>
      <w:r w:rsidRPr="00B47B64">
        <w:rPr>
          <w:rFonts w:ascii="Times New Roman" w:hAnsi="Times New Roman" w:cs="Times New Roman"/>
          <w:b/>
          <w:bCs/>
          <w:spacing w:val="10"/>
          <w:sz w:val="24"/>
          <w:szCs w:val="24"/>
        </w:rPr>
        <w:t>5. TIPOLOGIA DELLE FORME DIDATTICHE ADOTTATE</w:t>
      </w:r>
    </w:p>
    <w:p w:rsidR="009C4E7E" w:rsidRPr="00B47B64" w:rsidRDefault="009C4E7E" w:rsidP="008527C8">
      <w:pPr>
        <w:spacing w:after="0" w:line="240" w:lineRule="auto"/>
        <w:jc w:val="both"/>
        <w:rPr>
          <w:rFonts w:ascii="Times New Roman" w:hAnsi="Times New Roman" w:cs="Times New Roman"/>
          <w:b/>
          <w:bCs/>
          <w:spacing w:val="10"/>
          <w:sz w:val="24"/>
          <w:szCs w:val="24"/>
        </w:rPr>
      </w:pPr>
    </w:p>
    <w:p w:rsidR="009C4E7E" w:rsidRPr="00B47B64" w:rsidRDefault="009C4E7E" w:rsidP="008527C8">
      <w:pPr>
        <w:spacing w:after="0" w:line="240" w:lineRule="auto"/>
        <w:ind w:left="360"/>
        <w:jc w:val="both"/>
        <w:rPr>
          <w:rFonts w:ascii="Times New Roman" w:hAnsi="Times New Roman" w:cs="Times New Roman"/>
          <w:b/>
          <w:bCs/>
          <w:spacing w:val="10"/>
          <w:sz w:val="24"/>
          <w:szCs w:val="24"/>
        </w:rPr>
      </w:pPr>
      <w:r w:rsidRPr="00B47B64">
        <w:rPr>
          <w:rFonts w:ascii="Times New Roman" w:hAnsi="Times New Roman" w:cs="Times New Roman"/>
          <w:b/>
          <w:bCs/>
          <w:spacing w:val="10"/>
          <w:sz w:val="24"/>
          <w:szCs w:val="24"/>
        </w:rPr>
        <w:t>5.1 LEZIONE EX-CATHEDRA- ATTIVITÀ DIDATTICA FRONTALE</w:t>
      </w:r>
    </w:p>
    <w:p w:rsidR="009C4E7E" w:rsidRPr="00B47B64" w:rsidRDefault="001447D2" w:rsidP="00B702F7">
      <w:pPr>
        <w:spacing w:after="0" w:line="228" w:lineRule="exact"/>
        <w:ind w:left="720" w:hanging="720"/>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          </w:t>
      </w:r>
      <w:r w:rsidR="009C4E7E" w:rsidRPr="00B47B64">
        <w:rPr>
          <w:rFonts w:ascii="Times New Roman" w:hAnsi="Times New Roman" w:cs="Times New Roman"/>
          <w:spacing w:val="10"/>
          <w:sz w:val="24"/>
          <w:szCs w:val="24"/>
        </w:rPr>
        <w:t xml:space="preserve">Si definisce lezione ex-cathedra la trattazione di uno specifico argomento, </w:t>
      </w:r>
      <w:r w:rsidR="009C4E7E" w:rsidRPr="00B47B64">
        <w:rPr>
          <w:rFonts w:ascii="Times New Roman" w:hAnsi="Times New Roman" w:cs="Times New Roman"/>
          <w:spacing w:val="8"/>
          <w:sz w:val="24"/>
          <w:szCs w:val="24"/>
        </w:rPr>
        <w:t>identificato da un titolo e facente parte del curriculum formativo, previsto per il</w:t>
      </w:r>
      <w:r w:rsidR="009C4E7E" w:rsidRPr="00B47B64">
        <w:rPr>
          <w:rFonts w:ascii="Times New Roman" w:hAnsi="Times New Roman" w:cs="Times New Roman"/>
          <w:spacing w:val="10"/>
          <w:sz w:val="24"/>
          <w:szCs w:val="24"/>
        </w:rPr>
        <w:t xml:space="preserve"> Corso di Studio, effettuata da un Docente, sulla base di un calendario predefinito, ed impartita agli studenti, regolarmente iscritti ad un determinato anno di corso.</w:t>
      </w:r>
    </w:p>
    <w:p w:rsidR="009C4E7E" w:rsidRPr="00B47B64" w:rsidRDefault="009C4E7E" w:rsidP="008527C8">
      <w:pPr>
        <w:spacing w:after="0" w:line="228" w:lineRule="exact"/>
        <w:ind w:left="720"/>
        <w:jc w:val="both"/>
        <w:rPr>
          <w:rFonts w:ascii="Times New Roman" w:hAnsi="Times New Roman" w:cs="Times New Roman"/>
          <w:spacing w:val="10"/>
          <w:sz w:val="24"/>
          <w:szCs w:val="24"/>
        </w:rPr>
      </w:pPr>
    </w:p>
    <w:p w:rsidR="009C4E7E" w:rsidRPr="00B47B64" w:rsidRDefault="009C4E7E" w:rsidP="008527C8">
      <w:pPr>
        <w:spacing w:after="0" w:line="240" w:lineRule="auto"/>
        <w:ind w:left="360"/>
        <w:jc w:val="both"/>
        <w:rPr>
          <w:rFonts w:ascii="Times New Roman" w:hAnsi="Times New Roman" w:cs="Times New Roman"/>
          <w:b/>
          <w:bCs/>
          <w:spacing w:val="10"/>
          <w:sz w:val="24"/>
          <w:szCs w:val="24"/>
        </w:rPr>
      </w:pPr>
      <w:r w:rsidRPr="00B47B64">
        <w:rPr>
          <w:rFonts w:ascii="Times New Roman" w:hAnsi="Times New Roman" w:cs="Times New Roman"/>
          <w:b/>
          <w:bCs/>
          <w:spacing w:val="10"/>
          <w:sz w:val="24"/>
          <w:szCs w:val="24"/>
        </w:rPr>
        <w:t>5.2 SEMINARIO- ATTIVITÀ DIDATTICA FRONTALE</w:t>
      </w:r>
    </w:p>
    <w:p w:rsidR="009C4E7E" w:rsidRPr="00B47B64" w:rsidRDefault="009C4E7E" w:rsidP="008527C8">
      <w:pPr>
        <w:spacing w:after="0" w:line="252" w:lineRule="exact"/>
        <w:ind w:left="720"/>
        <w:jc w:val="both"/>
        <w:rPr>
          <w:rFonts w:ascii="Times New Roman" w:hAnsi="Times New Roman" w:cs="Times New Roman"/>
          <w:spacing w:val="10"/>
          <w:sz w:val="24"/>
          <w:szCs w:val="24"/>
        </w:rPr>
      </w:pPr>
      <w:r w:rsidRPr="00B47B64">
        <w:rPr>
          <w:rFonts w:ascii="Times New Roman" w:hAnsi="Times New Roman" w:cs="Times New Roman"/>
          <w:spacing w:val="8"/>
          <w:sz w:val="24"/>
          <w:szCs w:val="24"/>
        </w:rPr>
        <w:t>Il Seminario è un'attività didattica, che ha le stesse caratteristiche della Lezione</w:t>
      </w:r>
      <w:r w:rsidRPr="00B47B64">
        <w:rPr>
          <w:rFonts w:ascii="Times New Roman" w:hAnsi="Times New Roman" w:cs="Times New Roman"/>
          <w:spacing w:val="10"/>
          <w:sz w:val="24"/>
          <w:szCs w:val="24"/>
        </w:rPr>
        <w:t xml:space="preserve"> ex-cathedra, ma è svolta, in contemporanea, da più docenti, anche di ambiti disciplinari (o con competenze) diversi, e, come tale, va annotata nel registro </w:t>
      </w:r>
      <w:r w:rsidRPr="00B47B64">
        <w:rPr>
          <w:rFonts w:ascii="Times New Roman" w:hAnsi="Times New Roman" w:cs="Times New Roman"/>
          <w:spacing w:val="8"/>
          <w:sz w:val="24"/>
          <w:szCs w:val="24"/>
        </w:rPr>
        <w:t>delle lezioni. Sono riconosciute, come attività seminariali, anche le conferenze di</w:t>
      </w:r>
      <w:r w:rsidRPr="00B47B64">
        <w:rPr>
          <w:rFonts w:ascii="Times New Roman" w:hAnsi="Times New Roman" w:cs="Times New Roman"/>
          <w:spacing w:val="10"/>
          <w:sz w:val="24"/>
          <w:szCs w:val="24"/>
        </w:rPr>
        <w:t xml:space="preserve"> argomenti attinenti ai contenuti dei singoli ambiti disciplinari, eventualmente, istituite, nell'ambito degli insegnamenti specialistici professionalizzanti. Le attività seminariali possono essere interuniversitarie e realizzate sotto forma di videoconferenze.</w:t>
      </w:r>
    </w:p>
    <w:p w:rsidR="009C4E7E" w:rsidRPr="00B47B64" w:rsidRDefault="009C4E7E" w:rsidP="008527C8">
      <w:pPr>
        <w:spacing w:after="0" w:line="444" w:lineRule="atLeast"/>
        <w:ind w:left="720" w:hanging="360"/>
        <w:jc w:val="both"/>
        <w:rPr>
          <w:rFonts w:ascii="Times New Roman" w:hAnsi="Times New Roman" w:cs="Times New Roman"/>
          <w:b/>
          <w:bCs/>
          <w:spacing w:val="10"/>
          <w:sz w:val="24"/>
          <w:szCs w:val="24"/>
        </w:rPr>
      </w:pPr>
      <w:r w:rsidRPr="00B47B64">
        <w:rPr>
          <w:rFonts w:ascii="Times New Roman" w:hAnsi="Times New Roman" w:cs="Times New Roman"/>
          <w:b/>
          <w:bCs/>
          <w:spacing w:val="10"/>
          <w:sz w:val="24"/>
          <w:szCs w:val="24"/>
        </w:rPr>
        <w:t>5.3 DIDATTICA TUTORIALE E INTEGRATIVA</w:t>
      </w:r>
    </w:p>
    <w:p w:rsidR="009C4E7E" w:rsidRPr="00B47B64" w:rsidRDefault="009C4E7E" w:rsidP="008527C8">
      <w:pPr>
        <w:pStyle w:val="Style1"/>
        <w:ind w:left="720" w:hanging="360"/>
        <w:rPr>
          <w:rFonts w:ascii="Times New Roman" w:hAnsi="Times New Roman" w:cs="Times New Roman"/>
          <w:spacing w:val="10"/>
        </w:rPr>
      </w:pPr>
      <w:r w:rsidRPr="00B47B64">
        <w:rPr>
          <w:rFonts w:ascii="Times New Roman" w:hAnsi="Times New Roman" w:cs="Times New Roman"/>
          <w:spacing w:val="10"/>
        </w:rPr>
        <w:t xml:space="preserve">     Le attività di didattica tutoriale </w:t>
      </w:r>
      <w:r>
        <w:rPr>
          <w:rFonts w:ascii="Times New Roman" w:hAnsi="Times New Roman" w:cs="Times New Roman"/>
          <w:spacing w:val="10"/>
        </w:rPr>
        <w:t xml:space="preserve">e quelle integrative </w:t>
      </w:r>
      <w:r w:rsidRPr="00B47B64">
        <w:rPr>
          <w:rFonts w:ascii="Times New Roman" w:hAnsi="Times New Roman" w:cs="Times New Roman"/>
          <w:spacing w:val="10"/>
        </w:rPr>
        <w:t xml:space="preserve">costituiscono una forma di didattica interattiva, indirizzata ad un piccolo gruppo di studenti; tale attività didattica è coordinata da un tutore, il cui compito è quello di facilitare gli studenti, a lui affidati, nell'acquisizione di: conoscenze, abilità, modelli </w:t>
      </w:r>
      <w:r w:rsidRPr="00B47B64">
        <w:rPr>
          <w:rFonts w:ascii="Times New Roman" w:hAnsi="Times New Roman" w:cs="Times New Roman"/>
          <w:spacing w:val="10"/>
        </w:rPr>
        <w:lastRenderedPageBreak/>
        <w:t xml:space="preserve">comportamentali e competenze, utili all'esercizio della professione. L'apprendimento tutoriale avviene, prevalentemente, attraverso gli stimoli, derivanti dall'analisi dei </w:t>
      </w:r>
      <w:r w:rsidRPr="00B47B64">
        <w:rPr>
          <w:rFonts w:ascii="Times New Roman" w:hAnsi="Times New Roman" w:cs="Times New Roman"/>
          <w:spacing w:val="8"/>
        </w:rPr>
        <w:t>problemi, attraverso la mobilitazione delle competenze metodologiche richieste,</w:t>
      </w:r>
      <w:r w:rsidRPr="00B47B64">
        <w:rPr>
          <w:rFonts w:ascii="Times New Roman" w:hAnsi="Times New Roman" w:cs="Times New Roman"/>
          <w:spacing w:val="10"/>
        </w:rPr>
        <w:t xml:space="preserve"> per la loro soluzione e per l'assunzione dì decisioni, nonché mediante l'effettuazione, diretta e personale, di azioni (gestuali e relazionali), nel contesto di esercitazioni pratiche e/o di internati, in ambienti clinici, in laboratori, ecc.</w:t>
      </w:r>
    </w:p>
    <w:p w:rsidR="009C4E7E" w:rsidRPr="00B47B64" w:rsidRDefault="009C4E7E" w:rsidP="008527C8">
      <w:pPr>
        <w:pStyle w:val="Style1"/>
        <w:ind w:left="720" w:hanging="360"/>
        <w:rPr>
          <w:rFonts w:ascii="Times New Roman" w:hAnsi="Times New Roman" w:cs="Times New Roman"/>
          <w:spacing w:val="10"/>
        </w:rPr>
      </w:pPr>
    </w:p>
    <w:p w:rsidR="009C4E7E" w:rsidRPr="00B47B64" w:rsidRDefault="009C4E7E" w:rsidP="008527C8">
      <w:pPr>
        <w:spacing w:after="0" w:line="444" w:lineRule="atLeast"/>
        <w:ind w:left="720" w:hanging="360"/>
        <w:jc w:val="both"/>
        <w:rPr>
          <w:rFonts w:ascii="Times New Roman" w:hAnsi="Times New Roman" w:cs="Times New Roman"/>
          <w:spacing w:val="10"/>
          <w:sz w:val="24"/>
          <w:szCs w:val="24"/>
        </w:rPr>
      </w:pPr>
      <w:r w:rsidRPr="00B47B64">
        <w:rPr>
          <w:rFonts w:ascii="Times New Roman" w:hAnsi="Times New Roman" w:cs="Times New Roman"/>
          <w:b/>
          <w:bCs/>
          <w:spacing w:val="10"/>
          <w:sz w:val="24"/>
          <w:szCs w:val="24"/>
        </w:rPr>
        <w:t>5.4 ATTIVITÀ DI TIROCINIO</w:t>
      </w:r>
    </w:p>
    <w:p w:rsidR="009C4E7E" w:rsidRPr="00B702F7" w:rsidRDefault="009C4E7E" w:rsidP="00B702F7">
      <w:pPr>
        <w:ind w:left="709"/>
        <w:jc w:val="both"/>
        <w:rPr>
          <w:rFonts w:ascii="Times New Roman" w:hAnsi="Times New Roman" w:cs="Times New Roman"/>
          <w:sz w:val="24"/>
          <w:szCs w:val="24"/>
        </w:rPr>
      </w:pPr>
      <w:r w:rsidRPr="00B702F7">
        <w:rPr>
          <w:rFonts w:ascii="Times New Roman" w:hAnsi="Times New Roman" w:cs="Times New Roman"/>
          <w:sz w:val="24"/>
          <w:szCs w:val="24"/>
        </w:rPr>
        <w:t>Durante i tre anni di corso lo Studente è tenuto ad acquisire specifiche professionalità.</w:t>
      </w:r>
      <w:r w:rsidR="00B702F7">
        <w:rPr>
          <w:rFonts w:ascii="Times New Roman" w:hAnsi="Times New Roman" w:cs="Times New Roman"/>
          <w:sz w:val="24"/>
          <w:szCs w:val="24"/>
        </w:rPr>
        <w:t xml:space="preserve"> </w:t>
      </w:r>
      <w:r w:rsidRPr="00B702F7">
        <w:rPr>
          <w:rFonts w:ascii="Times New Roman" w:hAnsi="Times New Roman" w:cs="Times New Roman"/>
          <w:sz w:val="24"/>
          <w:szCs w:val="24"/>
        </w:rPr>
        <w:t>A tale scopo, lo Studente dovrà svolgere attività formative professionalizzanti frequentando le strutture identificate dal Consiglio del Corso di Laurea e nei periodi dallo stesso definiti, per un numero complessivo di CFU stabilito dal piano degli studi.</w:t>
      </w:r>
      <w:r w:rsidR="00B702F7">
        <w:rPr>
          <w:rFonts w:ascii="Times New Roman" w:hAnsi="Times New Roman" w:cs="Times New Roman"/>
          <w:sz w:val="24"/>
          <w:szCs w:val="24"/>
        </w:rPr>
        <w:t xml:space="preserve"> </w:t>
      </w:r>
      <w:r w:rsidRPr="00B702F7">
        <w:rPr>
          <w:rFonts w:ascii="Times New Roman" w:hAnsi="Times New Roman" w:cs="Times New Roman"/>
          <w:sz w:val="24"/>
          <w:szCs w:val="24"/>
        </w:rPr>
        <w:t>Il tirocinio obbligatorio è una forma di attività didattica tutoriale che comporta per lo Studente l'esecuzione di attività pratiche con ampi gradi di autonomia, a simulazione dell'attività svolta a livello professionale.</w:t>
      </w:r>
      <w:r w:rsidR="00B702F7">
        <w:rPr>
          <w:rFonts w:ascii="Times New Roman" w:hAnsi="Times New Roman" w:cs="Times New Roman"/>
          <w:sz w:val="24"/>
          <w:szCs w:val="24"/>
        </w:rPr>
        <w:t xml:space="preserve"> </w:t>
      </w:r>
      <w:r w:rsidRPr="00B702F7">
        <w:rPr>
          <w:rFonts w:ascii="Times New Roman" w:hAnsi="Times New Roman" w:cs="Times New Roman"/>
          <w:sz w:val="24"/>
          <w:szCs w:val="24"/>
        </w:rPr>
        <w:t>In ogni fase del tirocinio obbligatorio lo Studente è tenuto ad operare sotto il controllo diretto di Tutori nominati ogni anno dal Consiglio del Corso di Laurea su proposta del Coordinatore del Corso di Laurea, che ne coordina le attività.</w:t>
      </w:r>
      <w:r w:rsidR="00B702F7">
        <w:rPr>
          <w:rFonts w:ascii="Times New Roman" w:hAnsi="Times New Roman" w:cs="Times New Roman"/>
          <w:sz w:val="24"/>
          <w:szCs w:val="24"/>
        </w:rPr>
        <w:t xml:space="preserve"> </w:t>
      </w:r>
      <w:r w:rsidRPr="00B702F7">
        <w:rPr>
          <w:rFonts w:ascii="Times New Roman" w:hAnsi="Times New Roman" w:cs="Times New Roman"/>
          <w:sz w:val="24"/>
          <w:szCs w:val="24"/>
        </w:rPr>
        <w:t>Ogni CFU prevede un impegno medio di 25 ore da parte dello studente, di cui almeno il 50% di studio individuale. Per quanto attiene allo svolgimento del tirocinio professionalizzante, l'impegno orario di 25 ore di ciascun CFU viene attribuito per intero a tale attività.</w:t>
      </w:r>
      <w:r w:rsidR="00B702F7">
        <w:rPr>
          <w:rFonts w:ascii="Times New Roman" w:hAnsi="Times New Roman" w:cs="Times New Roman"/>
          <w:sz w:val="24"/>
          <w:szCs w:val="24"/>
        </w:rPr>
        <w:t xml:space="preserve"> </w:t>
      </w:r>
      <w:r w:rsidRPr="00B702F7">
        <w:rPr>
          <w:rFonts w:ascii="Times New Roman" w:hAnsi="Times New Roman" w:cs="Times New Roman"/>
          <w:sz w:val="24"/>
          <w:szCs w:val="24"/>
        </w:rPr>
        <w:t xml:space="preserve">L’attività di tirocinio laddove possibile o praticabile viene eseguita lungo tutto l’anno accademico, fatte salve le specificità del </w:t>
      </w:r>
      <w:proofErr w:type="spellStart"/>
      <w:r w:rsidRPr="00B702F7">
        <w:rPr>
          <w:rFonts w:ascii="Times New Roman" w:hAnsi="Times New Roman" w:cs="Times New Roman"/>
          <w:sz w:val="24"/>
          <w:szCs w:val="24"/>
        </w:rPr>
        <w:t>CdS</w:t>
      </w:r>
      <w:proofErr w:type="spellEnd"/>
      <w:r w:rsidRPr="00B702F7">
        <w:rPr>
          <w:rFonts w:ascii="Times New Roman" w:hAnsi="Times New Roman" w:cs="Times New Roman"/>
          <w:sz w:val="24"/>
          <w:szCs w:val="24"/>
        </w:rPr>
        <w:t>.</w:t>
      </w:r>
    </w:p>
    <w:p w:rsidR="009C4E7E" w:rsidRPr="00B702F7" w:rsidRDefault="009C4E7E" w:rsidP="00B702F7">
      <w:pPr>
        <w:jc w:val="both"/>
        <w:rPr>
          <w:rFonts w:ascii="Times New Roman" w:hAnsi="Times New Roman" w:cs="Times New Roman"/>
          <w:sz w:val="24"/>
          <w:szCs w:val="24"/>
        </w:rPr>
      </w:pPr>
    </w:p>
    <w:p w:rsidR="009C4E7E" w:rsidRPr="00B47B64" w:rsidRDefault="009C4E7E" w:rsidP="00CE6049">
      <w:pPr>
        <w:spacing w:after="0" w:line="240" w:lineRule="auto"/>
        <w:ind w:left="360"/>
        <w:outlineLvl w:val="7"/>
        <w:rPr>
          <w:rFonts w:ascii="Times New Roman" w:hAnsi="Times New Roman" w:cs="Times New Roman"/>
          <w:sz w:val="24"/>
          <w:szCs w:val="24"/>
        </w:rPr>
      </w:pPr>
      <w:proofErr w:type="gramStart"/>
      <w:r w:rsidRPr="00B47B64">
        <w:rPr>
          <w:rFonts w:ascii="Times New Roman" w:hAnsi="Times New Roman" w:cs="Times New Roman"/>
          <w:b/>
          <w:bCs/>
          <w:spacing w:val="10"/>
          <w:sz w:val="24"/>
          <w:szCs w:val="24"/>
        </w:rPr>
        <w:t>5.5  APPRENDIMENTO</w:t>
      </w:r>
      <w:proofErr w:type="gramEnd"/>
      <w:r w:rsidRPr="00B47B64">
        <w:rPr>
          <w:rFonts w:ascii="Times New Roman" w:hAnsi="Times New Roman" w:cs="Times New Roman"/>
          <w:b/>
          <w:bCs/>
          <w:spacing w:val="10"/>
          <w:sz w:val="24"/>
          <w:szCs w:val="24"/>
        </w:rPr>
        <w:t xml:space="preserve"> AUTONOMO</w:t>
      </w:r>
      <w:r w:rsidRPr="00B47B64">
        <w:rPr>
          <w:rFonts w:ascii="Times New Roman" w:hAnsi="Times New Roman" w:cs="Times New Roman"/>
          <w:i/>
          <w:iCs/>
          <w:color w:val="000000"/>
          <w:sz w:val="24"/>
          <w:szCs w:val="24"/>
        </w:rPr>
        <w:t xml:space="preserve"> </w:t>
      </w:r>
    </w:p>
    <w:p w:rsidR="009C4E7E" w:rsidRPr="00B47B64" w:rsidRDefault="001447D2" w:rsidP="00B702F7">
      <w:pPr>
        <w:spacing w:after="0" w:line="240" w:lineRule="auto"/>
        <w:ind w:left="709" w:hanging="34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4E7E" w:rsidRPr="00B47B64">
        <w:rPr>
          <w:rFonts w:ascii="Times New Roman" w:hAnsi="Times New Roman" w:cs="Times New Roman"/>
          <w:color w:val="000000"/>
          <w:sz w:val="24"/>
          <w:szCs w:val="24"/>
        </w:rPr>
        <w:t>Il Corso di Laurea garantisce agli Studenti la disponibilità di un numero di ore adeguate completamente libere da attività didattiche consentire l'apprendimento autonomo e guidato.</w:t>
      </w:r>
    </w:p>
    <w:p w:rsidR="009C4E7E" w:rsidRPr="00B47B64" w:rsidRDefault="001447D2" w:rsidP="00B702F7">
      <w:pPr>
        <w:spacing w:after="0" w:line="240" w:lineRule="auto"/>
        <w:ind w:left="709" w:hanging="34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4E7E" w:rsidRPr="00B47B64">
        <w:rPr>
          <w:rFonts w:ascii="Times New Roman" w:hAnsi="Times New Roman" w:cs="Times New Roman"/>
          <w:color w:val="000000"/>
          <w:sz w:val="24"/>
          <w:szCs w:val="24"/>
        </w:rPr>
        <w:t>Le ore riservate all'apprendimento sono dedicate:</w:t>
      </w:r>
    </w:p>
    <w:p w:rsidR="009C4E7E" w:rsidRPr="00B47B64" w:rsidRDefault="001447D2" w:rsidP="00B702F7">
      <w:pPr>
        <w:tabs>
          <w:tab w:val="left" w:pos="204"/>
          <w:tab w:val="num" w:pos="360"/>
        </w:tabs>
        <w:spacing w:after="0" w:line="240" w:lineRule="auto"/>
        <w:ind w:left="709" w:hanging="34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4E7E" w:rsidRPr="00B47B64">
        <w:rPr>
          <w:rFonts w:ascii="Times New Roman" w:hAnsi="Times New Roman" w:cs="Times New Roman"/>
          <w:color w:val="000000"/>
          <w:sz w:val="24"/>
          <w:szCs w:val="24"/>
        </w:rPr>
        <w:t>- alla utilizzazione individuale, o nell'ambito di piccoli gruppi, in modo autonomo o dietro indicazione dei Docenti, dei sussidi didattici messi a disposizione dal Corso di Laurea per l'autoapprendimento e per l'autovalutazione, al fine di conseguire gli obiettivi formativi prefissi. I sussidi didattici (testi, simulatori, manichini, audiovisivi, programmi per computer, etc.) saranno collocati, nei limiti del possibile, in spazi gestiti da Personale della Facoltà;</w:t>
      </w:r>
    </w:p>
    <w:p w:rsidR="009C4E7E" w:rsidRPr="00B47B64" w:rsidRDefault="001447D2" w:rsidP="00B702F7">
      <w:pPr>
        <w:tabs>
          <w:tab w:val="left" w:pos="204"/>
          <w:tab w:val="num" w:pos="360"/>
        </w:tabs>
        <w:spacing w:after="0" w:line="240" w:lineRule="auto"/>
        <w:ind w:left="709" w:hanging="34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C4E7E" w:rsidRPr="00B47B64">
        <w:rPr>
          <w:rFonts w:ascii="Times New Roman" w:hAnsi="Times New Roman" w:cs="Times New Roman"/>
          <w:color w:val="000000"/>
          <w:sz w:val="24"/>
          <w:szCs w:val="24"/>
        </w:rPr>
        <w:t>- allo studio personale, per la preparazione degli esami.</w:t>
      </w:r>
    </w:p>
    <w:p w:rsidR="009C4E7E" w:rsidRPr="00B47B64" w:rsidRDefault="009C4E7E" w:rsidP="008527C8">
      <w:pPr>
        <w:pStyle w:val="Style1"/>
        <w:ind w:left="720" w:hanging="360"/>
        <w:rPr>
          <w:rFonts w:ascii="Times New Roman" w:hAnsi="Times New Roman" w:cs="Times New Roman"/>
          <w:dstrike/>
          <w:spacing w:val="10"/>
        </w:rPr>
      </w:pPr>
    </w:p>
    <w:p w:rsidR="009C4E7E" w:rsidRDefault="009C4E7E" w:rsidP="008527C8">
      <w:pPr>
        <w:spacing w:after="0" w:line="444" w:lineRule="atLeast"/>
        <w:ind w:left="720" w:hanging="360"/>
        <w:jc w:val="both"/>
        <w:rPr>
          <w:rFonts w:ascii="Times New Roman" w:hAnsi="Times New Roman" w:cs="Times New Roman"/>
          <w:b/>
          <w:bCs/>
          <w:spacing w:val="10"/>
          <w:sz w:val="24"/>
          <w:szCs w:val="24"/>
        </w:rPr>
      </w:pPr>
      <w:r w:rsidRPr="00B47B64">
        <w:rPr>
          <w:rFonts w:ascii="Times New Roman" w:hAnsi="Times New Roman" w:cs="Times New Roman"/>
          <w:b/>
          <w:bCs/>
          <w:spacing w:val="10"/>
          <w:sz w:val="24"/>
          <w:szCs w:val="24"/>
        </w:rPr>
        <w:t>5.6.ATTIVITÀ DIDATTICHE ELETTIVE</w:t>
      </w:r>
    </w:p>
    <w:p w:rsidR="009C4E7E" w:rsidRDefault="009C4E7E" w:rsidP="008527C8">
      <w:pPr>
        <w:pStyle w:val="Style1"/>
        <w:ind w:left="720" w:hanging="360"/>
        <w:rPr>
          <w:rFonts w:ascii="Times New Roman" w:hAnsi="Times New Roman" w:cs="Times New Roman"/>
          <w:spacing w:val="10"/>
        </w:rPr>
      </w:pPr>
    </w:p>
    <w:p w:rsidR="009C4E7E" w:rsidRPr="00B47B64" w:rsidRDefault="009C4E7E" w:rsidP="00CE6049">
      <w:pPr>
        <w:pStyle w:val="Style1"/>
        <w:ind w:left="360"/>
        <w:rPr>
          <w:rFonts w:ascii="Times New Roman" w:hAnsi="Times New Roman" w:cs="Times New Roman"/>
          <w:spacing w:val="10"/>
        </w:rPr>
      </w:pPr>
      <w:r w:rsidRPr="00B47B64">
        <w:rPr>
          <w:rFonts w:ascii="Times New Roman" w:hAnsi="Times New Roman" w:cs="Times New Roman"/>
          <w:spacing w:val="10"/>
        </w:rPr>
        <w:t xml:space="preserve">     Il CLFT organizza, annualmente, l'offerta di attività didattiche opzionali, realizzabili con: lezioni ex-cathedra, seminari, corsi interattivi a piccoli gruppi, </w:t>
      </w:r>
      <w:r w:rsidRPr="00B47B64">
        <w:rPr>
          <w:rFonts w:ascii="Times New Roman" w:hAnsi="Times New Roman" w:cs="Times New Roman"/>
          <w:spacing w:val="10"/>
        </w:rPr>
        <w:lastRenderedPageBreak/>
        <w:t>attività non coordinate oppure collegate in "percorsi didattici omogenei". Lo studente è tenuto ad acquisire 6 CFU. Ferma restando la piena autonomia dello studente, le attività didattiche elettive, previste nel piano di studio, devono essere coerenti con il progetto formativo. Per quanto riguarda le attività elettive, scelte dallo student</w:t>
      </w:r>
      <w:r w:rsidR="001447D2">
        <w:rPr>
          <w:rFonts w:ascii="Times New Roman" w:hAnsi="Times New Roman" w:cs="Times New Roman"/>
          <w:spacing w:val="10"/>
        </w:rPr>
        <w:t xml:space="preserve">e al di fuori dell'offerta del </w:t>
      </w:r>
      <w:r w:rsidRPr="00B47B64">
        <w:rPr>
          <w:rFonts w:ascii="Times New Roman" w:hAnsi="Times New Roman" w:cs="Times New Roman"/>
          <w:spacing w:val="10"/>
        </w:rPr>
        <w:t xml:space="preserve">CLFT, Io studente deve essere, preventivamente, autorizzato. </w:t>
      </w:r>
    </w:p>
    <w:p w:rsidR="009C4E7E" w:rsidRPr="00B47B64" w:rsidRDefault="009C4E7E" w:rsidP="00CE6049">
      <w:pPr>
        <w:pStyle w:val="Style1"/>
        <w:ind w:left="360"/>
        <w:rPr>
          <w:rFonts w:ascii="Times New Roman" w:hAnsi="Times New Roman" w:cs="Times New Roman"/>
          <w:spacing w:val="10"/>
        </w:rPr>
      </w:pPr>
    </w:p>
    <w:p w:rsidR="009C4E7E" w:rsidRPr="00B47B64" w:rsidRDefault="009C4E7E" w:rsidP="00CE6049">
      <w:pPr>
        <w:pStyle w:val="Style1"/>
        <w:ind w:left="360"/>
        <w:rPr>
          <w:rFonts w:ascii="Times New Roman" w:hAnsi="Times New Roman" w:cs="Times New Roman"/>
          <w:spacing w:val="10"/>
        </w:rPr>
      </w:pPr>
      <w:r w:rsidRPr="00B47B64">
        <w:rPr>
          <w:rFonts w:ascii="Times New Roman" w:hAnsi="Times New Roman" w:cs="Times New Roman"/>
          <w:spacing w:val="10"/>
        </w:rPr>
        <w:t xml:space="preserve">     Ogni seminario/corso della durata di 12 ore varrà 1 CFU. I corsi elettivi saranno attivati solo se si raggiungerà almeno 1/4 degli studenti previsti.</w:t>
      </w:r>
    </w:p>
    <w:p w:rsidR="009C4E7E" w:rsidRPr="00B47B64" w:rsidRDefault="009C4E7E" w:rsidP="00CE6049">
      <w:pPr>
        <w:spacing w:after="0" w:line="240" w:lineRule="auto"/>
        <w:ind w:left="360" w:right="72"/>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 xml:space="preserve">     La valutazione delle singole attività didattiche elettive, svolte dallo studente, prevede approvato/non approvato. La registrazione avviene sul libretto o sugli appositi moduli, che verranno fatti convalidare, a fine del corso/dell'eve</w:t>
      </w:r>
      <w:r w:rsidR="001447D2">
        <w:rPr>
          <w:rFonts w:ascii="Times New Roman" w:hAnsi="Times New Roman" w:cs="Times New Roman"/>
          <w:spacing w:val="10"/>
          <w:sz w:val="24"/>
          <w:szCs w:val="24"/>
        </w:rPr>
        <w:t xml:space="preserve">nto, dal docente se interno al </w:t>
      </w:r>
      <w:r w:rsidRPr="00B47B64">
        <w:rPr>
          <w:rFonts w:ascii="Times New Roman" w:hAnsi="Times New Roman" w:cs="Times New Roman"/>
          <w:spacing w:val="10"/>
          <w:sz w:val="24"/>
          <w:szCs w:val="24"/>
        </w:rPr>
        <w:t>CLFT o dal referente, responsabile, designato dell'evento, previa presentazione di adeguato certificato di frequenza, in duplice copia, di cui una resta allo studente ed una alla segreteria studenti.</w:t>
      </w:r>
    </w:p>
    <w:p w:rsidR="009C4E7E" w:rsidRPr="00B47B64" w:rsidRDefault="009C4E7E" w:rsidP="008527C8">
      <w:pPr>
        <w:spacing w:after="0"/>
        <w:ind w:left="360" w:right="72"/>
        <w:jc w:val="both"/>
        <w:rPr>
          <w:rFonts w:ascii="Times New Roman" w:hAnsi="Times New Roman" w:cs="Times New Roman"/>
          <w:sz w:val="24"/>
          <w:szCs w:val="24"/>
        </w:rPr>
      </w:pPr>
    </w:p>
    <w:p w:rsidR="009C4E7E" w:rsidRPr="00B47B64" w:rsidRDefault="009C4E7E" w:rsidP="00CE6049">
      <w:pPr>
        <w:spacing w:after="0" w:line="240" w:lineRule="auto"/>
        <w:ind w:left="360"/>
        <w:jc w:val="both"/>
        <w:rPr>
          <w:rFonts w:ascii="Times New Roman" w:hAnsi="Times New Roman" w:cs="Times New Roman"/>
          <w:sz w:val="24"/>
          <w:szCs w:val="24"/>
        </w:rPr>
      </w:pPr>
      <w:r w:rsidRPr="00B47B64">
        <w:rPr>
          <w:rFonts w:ascii="Times New Roman" w:hAnsi="Times New Roman" w:cs="Times New Roman"/>
          <w:sz w:val="24"/>
          <w:szCs w:val="24"/>
        </w:rPr>
        <w:t>Il calendario delle attività didattiche elettive viene pubblicato prima dell'inizio dell'anno accademico, insieme al calendario delle attività didattiche obbligatorie.</w:t>
      </w:r>
    </w:p>
    <w:p w:rsidR="009C4E7E" w:rsidRPr="00B47B64" w:rsidRDefault="009C4E7E" w:rsidP="00CE6049">
      <w:pPr>
        <w:spacing w:after="0" w:line="240" w:lineRule="auto"/>
        <w:ind w:left="360"/>
        <w:jc w:val="both"/>
        <w:rPr>
          <w:rFonts w:ascii="Times New Roman" w:hAnsi="Times New Roman" w:cs="Times New Roman"/>
          <w:sz w:val="24"/>
          <w:szCs w:val="24"/>
        </w:rPr>
      </w:pPr>
      <w:r w:rsidRPr="00B47B64">
        <w:rPr>
          <w:rFonts w:ascii="Times New Roman" w:hAnsi="Times New Roman" w:cs="Times New Roman"/>
          <w:sz w:val="24"/>
          <w:szCs w:val="24"/>
        </w:rPr>
        <w:t>La didattica opzionale costituisce attività ufficiale dei Docenti e come tale viene annotata nel registro delle lezioni.</w:t>
      </w:r>
    </w:p>
    <w:p w:rsidR="009C4E7E" w:rsidRPr="00B47B64" w:rsidRDefault="009C4E7E" w:rsidP="008527C8">
      <w:pPr>
        <w:spacing w:after="0" w:line="240" w:lineRule="auto"/>
        <w:outlineLvl w:val="1"/>
        <w:rPr>
          <w:rFonts w:ascii="Times New Roman" w:hAnsi="Times New Roman" w:cs="Times New Roman"/>
          <w:b/>
          <w:bCs/>
          <w:spacing w:val="10"/>
          <w:sz w:val="24"/>
          <w:szCs w:val="24"/>
        </w:rPr>
      </w:pPr>
    </w:p>
    <w:p w:rsidR="009C4E7E" w:rsidRPr="00B47B64" w:rsidRDefault="009C4E7E" w:rsidP="00CE6049">
      <w:pPr>
        <w:spacing w:after="0" w:line="240" w:lineRule="auto"/>
        <w:ind w:left="360"/>
        <w:outlineLvl w:val="1"/>
        <w:rPr>
          <w:rFonts w:ascii="Times New Roman" w:hAnsi="Times New Roman" w:cs="Times New Roman"/>
          <w:sz w:val="24"/>
          <w:szCs w:val="24"/>
        </w:rPr>
      </w:pPr>
      <w:r w:rsidRPr="00B47B64">
        <w:rPr>
          <w:rFonts w:ascii="Times New Roman" w:hAnsi="Times New Roman" w:cs="Times New Roman"/>
          <w:b/>
          <w:bCs/>
          <w:spacing w:val="10"/>
          <w:sz w:val="24"/>
          <w:szCs w:val="24"/>
        </w:rPr>
        <w:t>6</w:t>
      </w:r>
      <w:r>
        <w:rPr>
          <w:rFonts w:ascii="Times New Roman" w:hAnsi="Times New Roman" w:cs="Times New Roman"/>
          <w:b/>
          <w:bCs/>
          <w:spacing w:val="10"/>
          <w:sz w:val="24"/>
          <w:szCs w:val="24"/>
        </w:rPr>
        <w:t>.</w:t>
      </w:r>
      <w:r w:rsidRPr="00B47B64">
        <w:rPr>
          <w:rFonts w:ascii="Times New Roman" w:hAnsi="Times New Roman" w:cs="Times New Roman"/>
          <w:b/>
          <w:bCs/>
          <w:spacing w:val="10"/>
          <w:sz w:val="24"/>
          <w:szCs w:val="24"/>
        </w:rPr>
        <w:t xml:space="preserve"> CORSO DI LINGUA INGLESE </w:t>
      </w:r>
    </w:p>
    <w:p w:rsidR="009C4E7E" w:rsidRPr="00B47B64" w:rsidRDefault="009C4E7E" w:rsidP="00CE6049">
      <w:pPr>
        <w:spacing w:after="0" w:line="240" w:lineRule="auto"/>
        <w:ind w:left="360"/>
        <w:jc w:val="center"/>
        <w:rPr>
          <w:rFonts w:ascii="Times New Roman" w:hAnsi="Times New Roman" w:cs="Times New Roman"/>
          <w:sz w:val="24"/>
          <w:szCs w:val="24"/>
        </w:rPr>
      </w:pPr>
      <w:r w:rsidRPr="00B47B64">
        <w:rPr>
          <w:rFonts w:ascii="Times New Roman" w:hAnsi="Times New Roman" w:cs="Times New Roman"/>
          <w:sz w:val="24"/>
          <w:szCs w:val="24"/>
        </w:rPr>
        <w:t> </w:t>
      </w:r>
    </w:p>
    <w:p w:rsidR="009C4E7E" w:rsidRPr="00B47B64" w:rsidRDefault="009C4E7E" w:rsidP="00CE6049">
      <w:pPr>
        <w:spacing w:after="0" w:line="240" w:lineRule="auto"/>
        <w:ind w:left="360"/>
        <w:jc w:val="both"/>
        <w:rPr>
          <w:rFonts w:ascii="Times New Roman" w:hAnsi="Times New Roman" w:cs="Times New Roman"/>
          <w:sz w:val="24"/>
          <w:szCs w:val="24"/>
        </w:rPr>
      </w:pPr>
      <w:r w:rsidRPr="00B47B64">
        <w:rPr>
          <w:rFonts w:ascii="Times New Roman" w:hAnsi="Times New Roman" w:cs="Times New Roman"/>
          <w:sz w:val="24"/>
          <w:szCs w:val="24"/>
        </w:rPr>
        <w:t xml:space="preserve">Il CLFT predispone, all'ingresso, una prova di accertamento della conoscenza della Lingua inglese. Il superamento dell’esame dà luogo all'acquisizione di 4 crediti, nel caso in cui la conoscenza sia ritenuta, completamente soddisfacente, per gli obiettivi del CLFT. Obiettivo di questi corsi è </w:t>
      </w:r>
      <w:proofErr w:type="gramStart"/>
      <w:r w:rsidRPr="00B47B64">
        <w:rPr>
          <w:rFonts w:ascii="Times New Roman" w:hAnsi="Times New Roman" w:cs="Times New Roman"/>
          <w:sz w:val="24"/>
          <w:szCs w:val="24"/>
        </w:rPr>
        <w:t>di  consentire</w:t>
      </w:r>
      <w:proofErr w:type="gramEnd"/>
      <w:r w:rsidRPr="00B47B64">
        <w:rPr>
          <w:rFonts w:ascii="Times New Roman" w:hAnsi="Times New Roman" w:cs="Times New Roman"/>
          <w:sz w:val="24"/>
          <w:szCs w:val="24"/>
        </w:rPr>
        <w:t xml:space="preserve"> agli Studenti di acquisire le abilità linguistiche, necessarie per leggere e comprendere il contenuto di lavori scientifici, su argomenti biomedici e di comunicare con i pazienti e con il personale sanitario, nei paesi anglofoni. La valutazione della competenza linguistica, del discente, non dà luogo a valutazione espressa in trentesimi.</w:t>
      </w:r>
    </w:p>
    <w:p w:rsidR="009C4E7E" w:rsidRPr="00B47B64" w:rsidRDefault="009C4E7E" w:rsidP="008527C8">
      <w:pPr>
        <w:spacing w:after="0" w:line="240" w:lineRule="auto"/>
        <w:ind w:left="288" w:hanging="288"/>
        <w:jc w:val="both"/>
        <w:rPr>
          <w:rFonts w:ascii="Times New Roman" w:hAnsi="Times New Roman" w:cs="Times New Roman"/>
          <w:color w:val="000000"/>
          <w:sz w:val="24"/>
          <w:szCs w:val="24"/>
        </w:rPr>
      </w:pPr>
    </w:p>
    <w:p w:rsidR="009C4E7E" w:rsidRDefault="009C4E7E" w:rsidP="007D1C14">
      <w:pPr>
        <w:spacing w:after="0" w:line="240" w:lineRule="auto"/>
        <w:ind w:left="288" w:hanging="288"/>
        <w:jc w:val="both"/>
        <w:rPr>
          <w:rFonts w:ascii="Times New Roman" w:hAnsi="Times New Roman" w:cs="Times New Roman"/>
          <w:b/>
          <w:bCs/>
          <w:spacing w:val="10"/>
          <w:sz w:val="24"/>
          <w:szCs w:val="24"/>
        </w:rPr>
      </w:pPr>
    </w:p>
    <w:p w:rsidR="009C4E7E" w:rsidRDefault="009C4E7E" w:rsidP="007D1C14">
      <w:pPr>
        <w:spacing w:after="0" w:line="240" w:lineRule="auto"/>
        <w:ind w:left="288" w:hanging="288"/>
        <w:jc w:val="both"/>
        <w:rPr>
          <w:rFonts w:ascii="Times New Roman" w:hAnsi="Times New Roman" w:cs="Times New Roman"/>
          <w:b/>
          <w:bCs/>
          <w:spacing w:val="10"/>
          <w:sz w:val="24"/>
          <w:szCs w:val="24"/>
        </w:rPr>
      </w:pPr>
    </w:p>
    <w:p w:rsidR="001447D2" w:rsidRDefault="001447D2" w:rsidP="007D1C14">
      <w:pPr>
        <w:spacing w:after="0" w:line="240" w:lineRule="auto"/>
        <w:ind w:left="288" w:hanging="288"/>
        <w:jc w:val="both"/>
        <w:rPr>
          <w:rFonts w:ascii="Times New Roman" w:hAnsi="Times New Roman" w:cs="Times New Roman"/>
          <w:b/>
          <w:bCs/>
          <w:spacing w:val="10"/>
          <w:sz w:val="24"/>
          <w:szCs w:val="24"/>
        </w:rPr>
      </w:pPr>
    </w:p>
    <w:p w:rsidR="001447D2" w:rsidRDefault="001447D2" w:rsidP="007D1C14">
      <w:pPr>
        <w:spacing w:after="0" w:line="240" w:lineRule="auto"/>
        <w:ind w:left="288" w:hanging="288"/>
        <w:jc w:val="both"/>
        <w:rPr>
          <w:rFonts w:ascii="Times New Roman" w:hAnsi="Times New Roman" w:cs="Times New Roman"/>
          <w:b/>
          <w:bCs/>
          <w:spacing w:val="10"/>
          <w:sz w:val="24"/>
          <w:szCs w:val="24"/>
        </w:rPr>
      </w:pPr>
    </w:p>
    <w:p w:rsidR="009C4E7E" w:rsidRPr="00B47B64" w:rsidRDefault="009C4E7E" w:rsidP="007D1C14">
      <w:pPr>
        <w:spacing w:after="0" w:line="240" w:lineRule="auto"/>
        <w:ind w:left="288" w:hanging="288"/>
        <w:jc w:val="both"/>
        <w:rPr>
          <w:rFonts w:ascii="Times New Roman" w:hAnsi="Times New Roman" w:cs="Times New Roman"/>
          <w:b/>
          <w:bCs/>
          <w:spacing w:val="10"/>
          <w:sz w:val="24"/>
          <w:szCs w:val="24"/>
        </w:rPr>
      </w:pPr>
      <w:r w:rsidRPr="00B47B64">
        <w:rPr>
          <w:rFonts w:ascii="Times New Roman" w:hAnsi="Times New Roman" w:cs="Times New Roman"/>
          <w:b/>
          <w:bCs/>
          <w:spacing w:val="10"/>
          <w:sz w:val="24"/>
          <w:szCs w:val="24"/>
        </w:rPr>
        <w:t>7. MODALITA' DI VERIFICA DELLA PREPARAZIONE</w:t>
      </w:r>
    </w:p>
    <w:p w:rsidR="009C4E7E" w:rsidRPr="00B47B64" w:rsidRDefault="009C4E7E" w:rsidP="008527C8">
      <w:pPr>
        <w:spacing w:after="0" w:line="432" w:lineRule="atLeast"/>
        <w:ind w:left="288"/>
        <w:jc w:val="both"/>
        <w:rPr>
          <w:rFonts w:ascii="Times New Roman" w:hAnsi="Times New Roman" w:cs="Times New Roman"/>
          <w:b/>
          <w:bCs/>
          <w:spacing w:val="10"/>
          <w:sz w:val="24"/>
          <w:szCs w:val="24"/>
        </w:rPr>
      </w:pPr>
    </w:p>
    <w:p w:rsidR="009C4E7E" w:rsidRPr="00B47B64" w:rsidRDefault="009C4E7E" w:rsidP="008527C8">
      <w:pPr>
        <w:pStyle w:val="Style2"/>
        <w:rPr>
          <w:rFonts w:ascii="Times New Roman" w:hAnsi="Times New Roman" w:cs="Times New Roman"/>
          <w:spacing w:val="10"/>
        </w:rPr>
      </w:pPr>
      <w:r w:rsidRPr="00B47B64">
        <w:rPr>
          <w:rFonts w:ascii="Times New Roman" w:hAnsi="Times New Roman" w:cs="Times New Roman"/>
          <w:spacing w:val="10"/>
        </w:rPr>
        <w:t>Il numero complessivo degli esami è pari a massimo a 19 oltre l'esame di laurea. La valutazione delle attività didattiche elettive svolte dallo studente) è di tipo qualitativo (approvato/non approvato).</w:t>
      </w:r>
    </w:p>
    <w:p w:rsidR="009C4E7E" w:rsidRPr="00B47B64" w:rsidRDefault="009C4E7E" w:rsidP="008527C8">
      <w:pPr>
        <w:pStyle w:val="Style2"/>
        <w:rPr>
          <w:rFonts w:ascii="Times New Roman" w:hAnsi="Times New Roman" w:cs="Times New Roman"/>
          <w:spacing w:val="10"/>
        </w:rPr>
      </w:pPr>
    </w:p>
    <w:p w:rsidR="009C4E7E" w:rsidRPr="00B47B64" w:rsidRDefault="009C4E7E" w:rsidP="008527C8">
      <w:pPr>
        <w:pStyle w:val="Style2"/>
        <w:rPr>
          <w:rFonts w:ascii="Times New Roman" w:hAnsi="Times New Roman" w:cs="Times New Roman"/>
          <w:spacing w:val="10"/>
        </w:rPr>
      </w:pPr>
      <w:r w:rsidRPr="00B47B64">
        <w:rPr>
          <w:rFonts w:ascii="Times New Roman" w:hAnsi="Times New Roman" w:cs="Times New Roman"/>
          <w:spacing w:val="10"/>
        </w:rPr>
        <w:t>La verifica dell'apprendimento avviene tramite esami di profitto, se i crediti da acquisire si riferiscono a insegnamenti o tramite colloqui (C) per i crediti relativi ad altre attività didattiche e all</w:t>
      </w:r>
      <w:r w:rsidR="00D00BEF">
        <w:rPr>
          <w:rFonts w:ascii="Times New Roman" w:hAnsi="Times New Roman" w:cs="Times New Roman"/>
          <w:spacing w:val="10"/>
        </w:rPr>
        <w:t xml:space="preserve">e Attività Didattiche Elettive </w:t>
      </w:r>
      <w:r w:rsidRPr="00B47B64">
        <w:rPr>
          <w:rFonts w:ascii="Times New Roman" w:hAnsi="Times New Roman" w:cs="Times New Roman"/>
          <w:spacing w:val="10"/>
        </w:rPr>
        <w:t>(ADE).</w:t>
      </w:r>
    </w:p>
    <w:p w:rsidR="009C4E7E" w:rsidRPr="00B47B64" w:rsidRDefault="009C4E7E" w:rsidP="008527C8">
      <w:pPr>
        <w:pStyle w:val="Style2"/>
        <w:rPr>
          <w:rFonts w:ascii="Times New Roman" w:hAnsi="Times New Roman" w:cs="Times New Roman"/>
          <w:spacing w:val="10"/>
        </w:rPr>
      </w:pPr>
    </w:p>
    <w:p w:rsidR="009C4E7E" w:rsidRPr="00B47B64" w:rsidRDefault="009C4E7E" w:rsidP="008527C8">
      <w:pPr>
        <w:pStyle w:val="Style2"/>
        <w:rPr>
          <w:rFonts w:ascii="Times New Roman" w:hAnsi="Times New Roman" w:cs="Times New Roman"/>
          <w:spacing w:val="10"/>
        </w:rPr>
      </w:pPr>
      <w:r w:rsidRPr="00B47B64">
        <w:rPr>
          <w:rFonts w:ascii="Times New Roman" w:hAnsi="Times New Roman" w:cs="Times New Roman"/>
          <w:spacing w:val="10"/>
        </w:rPr>
        <w:t>Gli esami di profitto possono prevedere più fasi, anche scritte o pratiche, sia simulate che cliniche. Gli esami relativi a discipline professionalizzanti, sono di norma, comunque, conclusi in forma orale, mediante un colloquio, tra lo studente e la Commissione esaminatrice, teso ad accertare il grado di apprendimento e comprensione, degli argomenti, contenuti nel programma del corso dell'insegnamento cui si riferisce.</w:t>
      </w:r>
    </w:p>
    <w:p w:rsidR="009C4E7E" w:rsidRPr="00B47B64" w:rsidRDefault="009C4E7E" w:rsidP="008527C8">
      <w:pPr>
        <w:spacing w:after="0" w:line="432" w:lineRule="atLeast"/>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 xml:space="preserve">Negli insegnamenti composti da più </w:t>
      </w:r>
      <w:proofErr w:type="gramStart"/>
      <w:r w:rsidRPr="00B47B64">
        <w:rPr>
          <w:rFonts w:ascii="Times New Roman" w:hAnsi="Times New Roman" w:cs="Times New Roman"/>
          <w:spacing w:val="10"/>
          <w:sz w:val="24"/>
          <w:szCs w:val="24"/>
        </w:rPr>
        <w:t>moduli  il</w:t>
      </w:r>
      <w:proofErr w:type="gramEnd"/>
      <w:r w:rsidRPr="00B47B64">
        <w:rPr>
          <w:rFonts w:ascii="Times New Roman" w:hAnsi="Times New Roman" w:cs="Times New Roman"/>
          <w:spacing w:val="10"/>
          <w:sz w:val="24"/>
          <w:szCs w:val="24"/>
        </w:rPr>
        <w:t xml:space="preserve"> voto è unico.</w:t>
      </w:r>
    </w:p>
    <w:p w:rsidR="009C4E7E" w:rsidRPr="00B47B64" w:rsidRDefault="009C4E7E" w:rsidP="008527C8">
      <w:pPr>
        <w:spacing w:after="0" w:line="432" w:lineRule="atLeast"/>
        <w:jc w:val="both"/>
        <w:rPr>
          <w:rFonts w:ascii="Times New Roman" w:hAnsi="Times New Roman" w:cs="Times New Roman"/>
          <w:spacing w:val="10"/>
          <w:sz w:val="24"/>
          <w:szCs w:val="24"/>
        </w:rPr>
      </w:pPr>
    </w:p>
    <w:p w:rsidR="009C4E7E" w:rsidRPr="00B47B64" w:rsidRDefault="009C4E7E" w:rsidP="008527C8">
      <w:pPr>
        <w:spacing w:after="0"/>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Per sostenere ogni verifica, lo studente deve attenersi strettamente alle propedeuticità, che potrà esser</w:t>
      </w:r>
      <w:r w:rsidR="001447D2">
        <w:rPr>
          <w:rFonts w:ascii="Times New Roman" w:hAnsi="Times New Roman" w:cs="Times New Roman"/>
          <w:spacing w:val="10"/>
          <w:sz w:val="24"/>
          <w:szCs w:val="24"/>
        </w:rPr>
        <w:t xml:space="preserve">e aggiornata, annualmente, dal </w:t>
      </w:r>
      <w:r w:rsidRPr="00B47B64">
        <w:rPr>
          <w:rFonts w:ascii="Times New Roman" w:hAnsi="Times New Roman" w:cs="Times New Roman"/>
          <w:spacing w:val="10"/>
          <w:sz w:val="24"/>
          <w:szCs w:val="24"/>
        </w:rPr>
        <w:t>CLFT.</w:t>
      </w:r>
    </w:p>
    <w:p w:rsidR="009C4E7E" w:rsidRPr="00B47B64" w:rsidRDefault="009C4E7E" w:rsidP="008527C8">
      <w:pPr>
        <w:spacing w:after="0"/>
        <w:jc w:val="both"/>
        <w:rPr>
          <w:rFonts w:ascii="Times New Roman" w:hAnsi="Times New Roman" w:cs="Times New Roman"/>
          <w:spacing w:val="10"/>
          <w:sz w:val="24"/>
          <w:szCs w:val="24"/>
        </w:rPr>
      </w:pPr>
    </w:p>
    <w:p w:rsidR="009C4E7E" w:rsidRPr="00B47B64" w:rsidRDefault="009C4E7E" w:rsidP="008527C8">
      <w:pPr>
        <w:pStyle w:val="Style2"/>
        <w:rPr>
          <w:rFonts w:ascii="Times New Roman" w:hAnsi="Times New Roman" w:cs="Times New Roman"/>
          <w:spacing w:val="10"/>
        </w:rPr>
      </w:pPr>
      <w:r w:rsidRPr="00B47B64">
        <w:rPr>
          <w:rFonts w:ascii="Times New Roman" w:hAnsi="Times New Roman" w:cs="Times New Roman"/>
          <w:spacing w:val="10"/>
        </w:rPr>
        <w:t xml:space="preserve">La valutazione dell'esame è espressa in trentesimi e terrà conto di eventuali prove, sostenute in itinere, e dei risultati, conseguiti nelle eventuali prove scritte </w:t>
      </w:r>
      <w:r w:rsidRPr="00B47B64">
        <w:rPr>
          <w:rFonts w:ascii="Times New Roman" w:hAnsi="Times New Roman" w:cs="Times New Roman"/>
          <w:spacing w:val="8"/>
        </w:rPr>
        <w:t>o pratiche</w:t>
      </w:r>
      <w:r w:rsidRPr="00B47B64">
        <w:rPr>
          <w:rFonts w:ascii="Times New Roman" w:hAnsi="Times New Roman" w:cs="Times New Roman"/>
          <w:spacing w:val="10"/>
        </w:rPr>
        <w:t>. L'esame ha, comunque, carattere complessivo e come tale, per il suo superamento, va svolto nella sua interezza.</w:t>
      </w:r>
    </w:p>
    <w:p w:rsidR="009C4E7E" w:rsidRPr="00B47B64" w:rsidRDefault="009C4E7E" w:rsidP="008527C8">
      <w:pPr>
        <w:pStyle w:val="Style2"/>
        <w:rPr>
          <w:rFonts w:ascii="Times New Roman" w:hAnsi="Times New Roman" w:cs="Times New Roman"/>
          <w:spacing w:val="10"/>
        </w:rPr>
      </w:pPr>
    </w:p>
    <w:p w:rsidR="009C4E7E" w:rsidRPr="00B47B64" w:rsidRDefault="009C4E7E" w:rsidP="008527C8">
      <w:pPr>
        <w:spacing w:after="0"/>
        <w:jc w:val="both"/>
        <w:rPr>
          <w:rFonts w:ascii="Times New Roman" w:hAnsi="Times New Roman" w:cs="Times New Roman"/>
          <w:spacing w:val="10"/>
          <w:sz w:val="24"/>
          <w:szCs w:val="24"/>
        </w:rPr>
      </w:pPr>
      <w:r w:rsidRPr="00B47B64">
        <w:rPr>
          <w:rFonts w:ascii="Times New Roman" w:hAnsi="Times New Roman" w:cs="Times New Roman"/>
          <w:spacing w:val="8"/>
          <w:sz w:val="24"/>
          <w:szCs w:val="24"/>
        </w:rPr>
        <w:t>Perché l'esame sia superato, occorre conseguire una votazione minima di 18/30.</w:t>
      </w:r>
      <w:r w:rsidRPr="00B47B64">
        <w:rPr>
          <w:rFonts w:ascii="Times New Roman" w:hAnsi="Times New Roman" w:cs="Times New Roman"/>
          <w:spacing w:val="10"/>
          <w:sz w:val="24"/>
          <w:szCs w:val="24"/>
        </w:rPr>
        <w:t xml:space="preserve"> Esiti, particolarmente brillanti, possono essere segnalati, mediante la menzione aggiuntiva della lode. Il voto di esame sarà riportato sul verbale elettronico.</w:t>
      </w:r>
    </w:p>
    <w:p w:rsidR="009C4E7E" w:rsidRPr="00B47B64" w:rsidRDefault="009C4E7E" w:rsidP="008527C8">
      <w:pPr>
        <w:spacing w:after="0"/>
        <w:jc w:val="both"/>
        <w:rPr>
          <w:rFonts w:ascii="Times New Roman" w:hAnsi="Times New Roman" w:cs="Times New Roman"/>
          <w:spacing w:val="10"/>
          <w:sz w:val="24"/>
          <w:szCs w:val="24"/>
        </w:rPr>
      </w:pPr>
    </w:p>
    <w:p w:rsidR="009C4E7E" w:rsidRDefault="009C4E7E" w:rsidP="008527C8">
      <w:pPr>
        <w:pStyle w:val="Style2"/>
        <w:rPr>
          <w:rFonts w:ascii="Times New Roman" w:hAnsi="Times New Roman" w:cs="Times New Roman"/>
          <w:spacing w:val="10"/>
        </w:rPr>
      </w:pPr>
      <w:r w:rsidRPr="00B47B64">
        <w:rPr>
          <w:rFonts w:ascii="Times New Roman" w:hAnsi="Times New Roman" w:cs="Times New Roman"/>
          <w:spacing w:val="10"/>
        </w:rPr>
        <w:t>Il superamento dell'esame accredita, allo studente, il numero di CFU, corrispondente al corso d’insegnamento, cui si riferisce, secondo quanto risulta dal piano didattico del corso di studio.</w:t>
      </w:r>
    </w:p>
    <w:p w:rsidR="009C4E7E" w:rsidRPr="00B47B64" w:rsidRDefault="009C4E7E" w:rsidP="008527C8">
      <w:pPr>
        <w:pStyle w:val="Style2"/>
        <w:rPr>
          <w:rFonts w:ascii="Times New Roman" w:hAnsi="Times New Roman" w:cs="Times New Roman"/>
          <w:spacing w:val="10"/>
        </w:rPr>
      </w:pPr>
    </w:p>
    <w:p w:rsidR="009C4E7E" w:rsidRPr="00B47B64" w:rsidRDefault="009C4E7E" w:rsidP="00EF184B">
      <w:pPr>
        <w:widowControl w:val="0"/>
        <w:numPr>
          <w:ilvl w:val="0"/>
          <w:numId w:val="25"/>
        </w:numPr>
        <w:tabs>
          <w:tab w:val="clear" w:pos="720"/>
          <w:tab w:val="num" w:pos="0"/>
        </w:tabs>
        <w:autoSpaceDE w:val="0"/>
        <w:autoSpaceDN w:val="0"/>
        <w:spacing w:after="0" w:line="444" w:lineRule="atLeast"/>
        <w:ind w:left="180" w:hanging="180"/>
        <w:jc w:val="both"/>
        <w:rPr>
          <w:rFonts w:ascii="Times New Roman" w:hAnsi="Times New Roman" w:cs="Times New Roman"/>
          <w:b/>
          <w:bCs/>
          <w:spacing w:val="10"/>
          <w:sz w:val="24"/>
          <w:szCs w:val="24"/>
        </w:rPr>
      </w:pPr>
      <w:r w:rsidRPr="00B47B64">
        <w:rPr>
          <w:rFonts w:ascii="Times New Roman" w:hAnsi="Times New Roman" w:cs="Times New Roman"/>
          <w:b/>
          <w:bCs/>
          <w:spacing w:val="10"/>
          <w:sz w:val="24"/>
          <w:szCs w:val="24"/>
        </w:rPr>
        <w:t>. PIANO DELLE ATTIVITÀ FORMATIVE</w:t>
      </w:r>
    </w:p>
    <w:p w:rsidR="009C4E7E" w:rsidRPr="00B47B64" w:rsidRDefault="009C4E7E" w:rsidP="008527C8">
      <w:pPr>
        <w:spacing w:after="0" w:line="240" w:lineRule="auto"/>
        <w:jc w:val="both"/>
        <w:rPr>
          <w:rFonts w:ascii="Times New Roman" w:hAnsi="Times New Roman" w:cs="Times New Roman"/>
          <w:color w:val="000000"/>
          <w:sz w:val="24"/>
          <w:szCs w:val="24"/>
        </w:rPr>
      </w:pPr>
    </w:p>
    <w:p w:rsidR="009C4E7E" w:rsidRPr="00B47B64" w:rsidRDefault="009C4E7E" w:rsidP="008527C8">
      <w:pPr>
        <w:spacing w:after="0" w:line="240" w:lineRule="auto"/>
        <w:jc w:val="both"/>
        <w:rPr>
          <w:rFonts w:ascii="Times New Roman" w:hAnsi="Times New Roman" w:cs="Times New Roman"/>
          <w:sz w:val="24"/>
          <w:szCs w:val="24"/>
        </w:rPr>
      </w:pPr>
      <w:r w:rsidRPr="00B47B64">
        <w:rPr>
          <w:rFonts w:ascii="Times New Roman" w:hAnsi="Times New Roman" w:cs="Times New Roman"/>
          <w:color w:val="000000"/>
          <w:sz w:val="24"/>
          <w:szCs w:val="24"/>
        </w:rPr>
        <w:t xml:space="preserve">Le attività didattiche di tutti gli anni di corso hanno inizio durante la prima settimana di ottobre.  </w:t>
      </w:r>
    </w:p>
    <w:p w:rsidR="009C4E7E" w:rsidRPr="00B47B64" w:rsidRDefault="009C4E7E" w:rsidP="008527C8">
      <w:pPr>
        <w:spacing w:after="0" w:line="240" w:lineRule="auto"/>
        <w:jc w:val="both"/>
        <w:rPr>
          <w:rFonts w:ascii="Times New Roman" w:hAnsi="Times New Roman" w:cs="Times New Roman"/>
          <w:sz w:val="24"/>
          <w:szCs w:val="24"/>
        </w:rPr>
      </w:pPr>
      <w:r w:rsidRPr="00B47B64">
        <w:rPr>
          <w:rFonts w:ascii="Times New Roman" w:hAnsi="Times New Roman" w:cs="Times New Roman"/>
          <w:color w:val="000000"/>
          <w:sz w:val="24"/>
          <w:szCs w:val="24"/>
        </w:rPr>
        <w:t>Per ogni Anno Accademico, nei tempi richiesti dal Dipartimento e/o dall’Ateneo, di norma nel corso del mese di marzo, viene approvato il Piano degli Studi che, di norma e compatibilmente con l’ordinamento didattico, deve contenere insegnamenti con numero di crediti non inferiore a 5 L'iscrizione a ciascuno degli anni di corso deve avvenire nei tempi indicati annualmente sul Manifesto degli Studi.</w:t>
      </w:r>
    </w:p>
    <w:p w:rsidR="009C4E7E" w:rsidRPr="00B47B64" w:rsidRDefault="009C4E7E" w:rsidP="008527C8">
      <w:pPr>
        <w:widowControl w:val="0"/>
        <w:autoSpaceDE w:val="0"/>
        <w:autoSpaceDN w:val="0"/>
        <w:spacing w:after="0" w:line="444" w:lineRule="atLeast"/>
        <w:jc w:val="both"/>
        <w:rPr>
          <w:rFonts w:ascii="Times New Roman" w:hAnsi="Times New Roman" w:cs="Times New Roman"/>
          <w:b/>
          <w:bCs/>
          <w:spacing w:val="10"/>
          <w:sz w:val="24"/>
          <w:szCs w:val="24"/>
        </w:rPr>
      </w:pPr>
    </w:p>
    <w:p w:rsidR="009C4E7E" w:rsidRPr="00B47B64" w:rsidRDefault="009C4E7E" w:rsidP="008527C8">
      <w:pPr>
        <w:pStyle w:val="Style2"/>
        <w:rPr>
          <w:rFonts w:ascii="Times New Roman" w:hAnsi="Times New Roman" w:cs="Times New Roman"/>
          <w:spacing w:val="10"/>
        </w:rPr>
      </w:pPr>
      <w:r w:rsidRPr="00B47B64">
        <w:rPr>
          <w:rFonts w:ascii="Times New Roman" w:hAnsi="Times New Roman" w:cs="Times New Roman"/>
          <w:spacing w:val="8"/>
        </w:rPr>
        <w:t>Il piano di studi è pubblicato annualmente sul sito web</w:t>
      </w:r>
      <w:r w:rsidRPr="00B47B64">
        <w:rPr>
          <w:rFonts w:ascii="Times New Roman" w:hAnsi="Times New Roman" w:cs="Times New Roman"/>
          <w:spacing w:val="10"/>
        </w:rPr>
        <w:t xml:space="preserve"> del corso di studio.</w:t>
      </w:r>
    </w:p>
    <w:p w:rsidR="009C4E7E" w:rsidRPr="00B47B64" w:rsidRDefault="009C4E7E" w:rsidP="008527C8">
      <w:pPr>
        <w:pStyle w:val="Style2"/>
        <w:rPr>
          <w:rFonts w:ascii="Times New Roman" w:hAnsi="Times New Roman" w:cs="Times New Roman"/>
          <w:spacing w:val="10"/>
        </w:rPr>
      </w:pPr>
    </w:p>
    <w:p w:rsidR="009C4E7E" w:rsidRPr="00B47B64" w:rsidRDefault="009C4E7E" w:rsidP="005D05AA">
      <w:pPr>
        <w:pStyle w:val="Textbody"/>
        <w:ind w:right="0"/>
        <w:rPr>
          <w:rFonts w:ascii="Times New Roman" w:hAnsi="Times New Roman" w:cs="Times New Roman"/>
          <w:color w:val="000000"/>
          <w:sz w:val="24"/>
          <w:szCs w:val="24"/>
        </w:rPr>
      </w:pPr>
      <w:r w:rsidRPr="00B47B64">
        <w:rPr>
          <w:rFonts w:ascii="Times New Roman" w:hAnsi="Times New Roman" w:cs="Times New Roman"/>
          <w:color w:val="000000"/>
          <w:sz w:val="24"/>
          <w:szCs w:val="24"/>
        </w:rPr>
        <w:t>Il corso di laurea ha durata triennale ed è basato su attività formative relative alle seguenti tipologie: di base, caratterizzanti, affini, a scelta dello studente, per la prova finale e la lingua straniera, per altre attività quali informatica, attività seminariali e per i laboratori professionali dello specifico SSD del profilo. Ad ogni tipologia sono assegnati un numero di crediti formativi universitari (CFU), per un totale complessivo di 180 CFU nel corso dei tre anni. Il quadro generale delle attività formative è riportato nell'Ordinamento didattico.</w:t>
      </w:r>
    </w:p>
    <w:p w:rsidR="009C4E7E" w:rsidRPr="00B47B64" w:rsidRDefault="009C4E7E" w:rsidP="005D05AA">
      <w:pPr>
        <w:pStyle w:val="Textbody"/>
        <w:ind w:right="0"/>
        <w:rPr>
          <w:rFonts w:ascii="Times New Roman" w:hAnsi="Times New Roman" w:cs="Times New Roman"/>
          <w:color w:val="000000"/>
          <w:sz w:val="24"/>
          <w:szCs w:val="24"/>
        </w:rPr>
      </w:pPr>
      <w:r w:rsidRPr="00B47B64">
        <w:rPr>
          <w:rFonts w:ascii="Times New Roman" w:hAnsi="Times New Roman" w:cs="Times New Roman"/>
          <w:color w:val="000000"/>
          <w:sz w:val="24"/>
          <w:szCs w:val="24"/>
        </w:rPr>
        <w:lastRenderedPageBreak/>
        <w:t xml:space="preserve">Con riferimento all'Ordinamento didattico del corso di laurea in fisioterapia, allegato al RDA, la tabella n° 1 precisa la denominazione dei settori scientifico-disciplinari di riferimento e dei CFU attribuiti. </w:t>
      </w:r>
    </w:p>
    <w:p w:rsidR="009C4E7E" w:rsidRPr="00B47B64" w:rsidRDefault="009C4E7E" w:rsidP="005D05AA">
      <w:pPr>
        <w:pStyle w:val="Textbody"/>
        <w:ind w:right="0"/>
        <w:rPr>
          <w:rFonts w:ascii="Times New Roman" w:hAnsi="Times New Roman" w:cs="Times New Roman"/>
          <w:color w:val="000000"/>
          <w:sz w:val="24"/>
          <w:szCs w:val="24"/>
          <w:shd w:val="clear" w:color="auto" w:fill="C0C0C0"/>
        </w:rPr>
      </w:pPr>
      <w:r w:rsidRPr="00B47B64">
        <w:rPr>
          <w:rFonts w:ascii="Times New Roman" w:hAnsi="Times New Roman" w:cs="Times New Roman"/>
          <w:color w:val="000000"/>
          <w:sz w:val="24"/>
          <w:szCs w:val="24"/>
        </w:rPr>
        <w:t xml:space="preserve">Gli obiettivi formativi dettagliati sono elencati </w:t>
      </w:r>
      <w:r w:rsidRPr="00B47B64">
        <w:rPr>
          <w:rFonts w:ascii="Times New Roman" w:hAnsi="Times New Roman" w:cs="Times New Roman"/>
          <w:color w:val="000000"/>
          <w:sz w:val="24"/>
          <w:szCs w:val="24"/>
          <w:shd w:val="clear" w:color="auto" w:fill="FFFFFF"/>
        </w:rPr>
        <w:t>nell'Allegato A al presente Regolamento.</w:t>
      </w:r>
      <w:r w:rsidRPr="00B47B64">
        <w:rPr>
          <w:rFonts w:ascii="Times New Roman" w:hAnsi="Times New Roman" w:cs="Times New Roman"/>
          <w:color w:val="000000"/>
          <w:sz w:val="24"/>
          <w:szCs w:val="24"/>
          <w:shd w:val="clear" w:color="auto" w:fill="C0C0C0"/>
        </w:rPr>
        <w:t xml:space="preserve"> </w:t>
      </w:r>
    </w:p>
    <w:p w:rsidR="009C4E7E" w:rsidRPr="00B47B64" w:rsidRDefault="009C4E7E" w:rsidP="005D05AA">
      <w:pPr>
        <w:pStyle w:val="Textbody"/>
        <w:ind w:right="0"/>
        <w:rPr>
          <w:rFonts w:ascii="Times New Roman" w:hAnsi="Times New Roman" w:cs="Times New Roman"/>
          <w:color w:val="000000"/>
          <w:sz w:val="24"/>
          <w:szCs w:val="24"/>
          <w:shd w:val="clear" w:color="auto" w:fill="C0C0C0"/>
        </w:rPr>
      </w:pPr>
    </w:p>
    <w:p w:rsidR="009C4E7E" w:rsidRDefault="009C4E7E" w:rsidP="005D3A5C">
      <w:pPr>
        <w:pStyle w:val="Textbody"/>
        <w:rPr>
          <w:rFonts w:ascii="Times New Roman" w:hAnsi="Times New Roman" w:cs="Times New Roman"/>
          <w:color w:val="000000"/>
          <w:sz w:val="24"/>
          <w:szCs w:val="24"/>
        </w:rPr>
      </w:pPr>
      <w:r w:rsidRPr="00B47B64">
        <w:rPr>
          <w:rFonts w:ascii="Times New Roman" w:hAnsi="Times New Roman" w:cs="Times New Roman"/>
          <w:color w:val="000000"/>
          <w:sz w:val="24"/>
          <w:szCs w:val="24"/>
        </w:rPr>
        <w:t xml:space="preserve">Il Corso di Laurea prevede un unico curriculum. </w:t>
      </w:r>
    </w:p>
    <w:p w:rsidR="00D00BEF" w:rsidRPr="00B47B64" w:rsidRDefault="00D00BEF" w:rsidP="005D3A5C">
      <w:pPr>
        <w:pStyle w:val="Textbody"/>
        <w:rPr>
          <w:rFonts w:ascii="Times New Roman" w:hAnsi="Times New Roman" w:cs="Times New Roman"/>
          <w:color w:val="000000"/>
          <w:sz w:val="24"/>
          <w:szCs w:val="24"/>
        </w:rPr>
      </w:pPr>
    </w:p>
    <w:p w:rsidR="009C4E7E" w:rsidRPr="00B47B64" w:rsidRDefault="009C4E7E" w:rsidP="005D3A5C">
      <w:pPr>
        <w:pStyle w:val="Textbody"/>
        <w:ind w:right="0"/>
        <w:rPr>
          <w:rFonts w:ascii="Times New Roman" w:hAnsi="Times New Roman" w:cs="Times New Roman"/>
          <w:color w:val="000000"/>
          <w:sz w:val="24"/>
          <w:szCs w:val="24"/>
        </w:rPr>
      </w:pPr>
      <w:r w:rsidRPr="00B47B64">
        <w:rPr>
          <w:rFonts w:ascii="Times New Roman" w:hAnsi="Times New Roman" w:cs="Times New Roman"/>
          <w:color w:val="000000"/>
          <w:sz w:val="24"/>
          <w:szCs w:val="24"/>
        </w:rPr>
        <w:t>Il progetto formativo destina 6 CFU per la partecipazione dello studente ad attività formative liberamente scelte e successivamente avallate dalla struttura formativa, anche entro un ventaglio di pr</w:t>
      </w:r>
      <w:r w:rsidR="00D00BEF">
        <w:rPr>
          <w:rFonts w:ascii="Times New Roman" w:hAnsi="Times New Roman" w:cs="Times New Roman"/>
          <w:color w:val="000000"/>
          <w:sz w:val="24"/>
          <w:szCs w:val="24"/>
        </w:rPr>
        <w:t>oposte offerte annualmente dal Corso di Studi</w:t>
      </w:r>
      <w:r w:rsidRPr="00B47B64">
        <w:rPr>
          <w:rFonts w:ascii="Times New Roman" w:hAnsi="Times New Roman" w:cs="Times New Roman"/>
          <w:color w:val="000000"/>
          <w:sz w:val="24"/>
          <w:szCs w:val="24"/>
        </w:rPr>
        <w:t>.</w:t>
      </w:r>
    </w:p>
    <w:p w:rsidR="009C4E7E" w:rsidRPr="00B47B64" w:rsidRDefault="009C4E7E" w:rsidP="005D3A5C">
      <w:pPr>
        <w:pStyle w:val="Textbody"/>
        <w:rPr>
          <w:rFonts w:ascii="Times New Roman" w:hAnsi="Times New Roman" w:cs="Times New Roman"/>
          <w:color w:val="000000"/>
          <w:sz w:val="24"/>
          <w:szCs w:val="24"/>
        </w:rPr>
      </w:pPr>
    </w:p>
    <w:p w:rsidR="009C4E7E" w:rsidRPr="00B47B64" w:rsidRDefault="009C4E7E" w:rsidP="005D3A5C">
      <w:pPr>
        <w:pStyle w:val="Textbody"/>
        <w:tabs>
          <w:tab w:val="left" w:pos="7956"/>
        </w:tabs>
        <w:ind w:right="0"/>
        <w:rPr>
          <w:rFonts w:ascii="Times New Roman" w:hAnsi="Times New Roman" w:cs="Times New Roman"/>
          <w:color w:val="000000"/>
          <w:sz w:val="24"/>
          <w:szCs w:val="24"/>
        </w:rPr>
      </w:pPr>
      <w:r w:rsidRPr="00B47B64">
        <w:rPr>
          <w:rFonts w:ascii="Times New Roman" w:hAnsi="Times New Roman" w:cs="Times New Roman"/>
          <w:color w:val="000000"/>
          <w:sz w:val="24"/>
          <w:szCs w:val="24"/>
        </w:rPr>
        <w:t xml:space="preserve">Gli studenti, nel formulare le opzioni, sono invitati ad operare scelte complessivamente coerenti con le aspettative di inserimento nel mondo sanitario e della ricerca scientifica e tecnologica. </w:t>
      </w:r>
    </w:p>
    <w:p w:rsidR="009C4E7E" w:rsidRPr="00B47B64" w:rsidRDefault="009C4E7E" w:rsidP="005D3A5C">
      <w:pPr>
        <w:pStyle w:val="Textbody"/>
        <w:ind w:right="0"/>
        <w:rPr>
          <w:rFonts w:ascii="Times New Roman" w:hAnsi="Times New Roman" w:cs="Times New Roman"/>
          <w:color w:val="000000"/>
          <w:sz w:val="24"/>
          <w:szCs w:val="24"/>
        </w:rPr>
      </w:pPr>
      <w:r w:rsidRPr="00B47B64">
        <w:rPr>
          <w:rFonts w:ascii="Times New Roman" w:hAnsi="Times New Roman" w:cs="Times New Roman"/>
          <w:color w:val="000000"/>
          <w:sz w:val="24"/>
          <w:szCs w:val="24"/>
        </w:rPr>
        <w:t>Le attività formative liberamente scelte, se sono presentate dallo studente entro il primo semestre di ogni anno per corsi che si svolgeranno successivamente, e se hanno le caratteristiche di cui al punto 3, possono essere approvate dal Consiglio di Corso di Laurea.</w:t>
      </w:r>
    </w:p>
    <w:p w:rsidR="009C4E7E" w:rsidRPr="00B47B64" w:rsidRDefault="009C4E7E" w:rsidP="005D3A5C">
      <w:pPr>
        <w:pStyle w:val="Textbody"/>
        <w:ind w:right="0"/>
        <w:rPr>
          <w:rFonts w:ascii="Times New Roman" w:hAnsi="Times New Roman" w:cs="Times New Roman"/>
          <w:color w:val="000000"/>
          <w:sz w:val="24"/>
          <w:szCs w:val="24"/>
        </w:rPr>
      </w:pPr>
      <w:r w:rsidRPr="00B47B64">
        <w:rPr>
          <w:rFonts w:ascii="Times New Roman" w:hAnsi="Times New Roman" w:cs="Times New Roman"/>
          <w:color w:val="000000"/>
          <w:sz w:val="24"/>
          <w:szCs w:val="24"/>
        </w:rPr>
        <w:t xml:space="preserve">Le attività formative liberamente scelte a cui lo studente partecipa senza la preventiva approvazione del Consiglio di Corso possono essere sottoposte in un secondo momento all’approvazione del Consiglio stesso previa presentazione di una richiesta formale di riconoscimento da presentare alla Segreteria Studenti. </w:t>
      </w:r>
    </w:p>
    <w:p w:rsidR="009C4E7E" w:rsidRPr="00B47B64" w:rsidRDefault="009C4E7E" w:rsidP="005D3A5C">
      <w:pPr>
        <w:pStyle w:val="Textbody"/>
        <w:ind w:right="0"/>
        <w:rPr>
          <w:rFonts w:ascii="Times New Roman" w:hAnsi="Times New Roman" w:cs="Times New Roman"/>
          <w:color w:val="000000"/>
          <w:sz w:val="24"/>
          <w:szCs w:val="24"/>
        </w:rPr>
      </w:pPr>
      <w:r w:rsidRPr="00B47B64">
        <w:rPr>
          <w:rFonts w:ascii="Times New Roman" w:hAnsi="Times New Roman" w:cs="Times New Roman"/>
          <w:color w:val="000000"/>
          <w:sz w:val="24"/>
          <w:szCs w:val="24"/>
        </w:rPr>
        <w:t xml:space="preserve">Le proposte di attività formativa liberamente scelta devono contenere l’indicazione degli obiettivi, delle modalità didattiche, del numero delle giornate o ore di impegno didattico. </w:t>
      </w:r>
    </w:p>
    <w:p w:rsidR="009C4E7E" w:rsidRPr="00B47B64" w:rsidRDefault="009C4E7E" w:rsidP="005D3A5C">
      <w:pPr>
        <w:pStyle w:val="Heading41"/>
        <w:numPr>
          <w:ilvl w:val="3"/>
          <w:numId w:val="1"/>
        </w:numPr>
        <w:ind w:left="720" w:right="720" w:firstLine="0"/>
        <w:jc w:val="center"/>
        <w:rPr>
          <w:rFonts w:ascii="Times New Roman" w:hAnsi="Times New Roman" w:cs="Times New Roman"/>
          <w:color w:val="000000"/>
        </w:rPr>
      </w:pPr>
    </w:p>
    <w:p w:rsidR="009C4E7E" w:rsidRPr="00B47B64" w:rsidRDefault="009C4E7E" w:rsidP="005D3A5C">
      <w:pPr>
        <w:pStyle w:val="NormaleWeb"/>
        <w:jc w:val="both"/>
        <w:rPr>
          <w:rFonts w:ascii="Times New Roman" w:hAnsi="Times New Roman" w:cs="Times New Roman"/>
          <w:color w:val="000000"/>
        </w:rPr>
      </w:pPr>
      <w:r w:rsidRPr="00B47B64">
        <w:rPr>
          <w:rFonts w:ascii="Times New Roman" w:hAnsi="Times New Roman" w:cs="Times New Roman"/>
          <w:color w:val="000000"/>
        </w:rPr>
        <w:t>Ogni CFU prevede un impegno di 25 ore da parte dello studente. Di queste, la parte riservata alla lezione frontale è di 10 ore.</w:t>
      </w:r>
    </w:p>
    <w:p w:rsidR="009C4E7E" w:rsidRPr="00B47B64" w:rsidRDefault="009C4E7E" w:rsidP="005D3A5C">
      <w:pPr>
        <w:pStyle w:val="NormaleWeb"/>
        <w:rPr>
          <w:rFonts w:ascii="Times New Roman" w:hAnsi="Times New Roman" w:cs="Times New Roman"/>
          <w:color w:val="000000"/>
        </w:rPr>
      </w:pPr>
    </w:p>
    <w:p w:rsidR="009C4E7E" w:rsidRPr="00B47B64" w:rsidRDefault="009C4E7E" w:rsidP="005D3A5C">
      <w:pPr>
        <w:pStyle w:val="NormaleWeb"/>
        <w:jc w:val="both"/>
        <w:rPr>
          <w:rFonts w:ascii="Times New Roman" w:hAnsi="Times New Roman" w:cs="Times New Roman"/>
          <w:color w:val="000000"/>
        </w:rPr>
      </w:pPr>
      <w:r w:rsidRPr="00B47B64">
        <w:rPr>
          <w:rFonts w:ascii="Times New Roman" w:hAnsi="Times New Roman" w:cs="Times New Roman"/>
          <w:color w:val="000000"/>
        </w:rPr>
        <w:t xml:space="preserve">Il numero degli esami, comprendenti gli esami del tirocinio, è di 19 nei tre anni escluse le verifiche delle attività formative scelte dallo studente. </w:t>
      </w:r>
    </w:p>
    <w:p w:rsidR="009C4E7E" w:rsidRPr="00B47B64" w:rsidRDefault="009C4E7E" w:rsidP="005D3A5C">
      <w:pPr>
        <w:pStyle w:val="NormaleWeb"/>
        <w:jc w:val="both"/>
        <w:rPr>
          <w:rFonts w:ascii="Times New Roman" w:hAnsi="Times New Roman" w:cs="Times New Roman"/>
          <w:color w:val="000000"/>
        </w:rPr>
      </w:pPr>
      <w:r w:rsidRPr="00B47B64">
        <w:rPr>
          <w:rFonts w:ascii="Times New Roman" w:hAnsi="Times New Roman" w:cs="Times New Roman"/>
          <w:color w:val="000000"/>
        </w:rPr>
        <w:t xml:space="preserve">Ogni Insegnamento dà luogo ad un unico esame e deve essere completato in tutti i suoi moduli all’interno dello stesso appello. Ogni studente può sostenere l’esame dell’Insegnamento presentandosi ad uno solo degli appelli previsti per ogni sessione di esami. Per gli studenti in corso non sono consentiti appelli d’esame durante i periodi di svolgimento delle lezioni. Gli studenti iscritti fuori corso possono sostenere esami anche nei periodi di svolgimento delle lezioni in base alla disponibilità dei docenti dell’Insegnamento, che possono stabilire un appello straordinario. </w:t>
      </w:r>
    </w:p>
    <w:p w:rsidR="009C4E7E" w:rsidRPr="00B47B64" w:rsidRDefault="009C4E7E" w:rsidP="005D3A5C">
      <w:pPr>
        <w:pStyle w:val="NormaleWeb"/>
        <w:jc w:val="both"/>
        <w:rPr>
          <w:rFonts w:ascii="Times New Roman" w:hAnsi="Times New Roman" w:cs="Times New Roman"/>
          <w:color w:val="000000"/>
        </w:rPr>
      </w:pPr>
      <w:r w:rsidRPr="00B47B64">
        <w:rPr>
          <w:rFonts w:ascii="Times New Roman" w:hAnsi="Times New Roman" w:cs="Times New Roman"/>
          <w:color w:val="000000"/>
        </w:rPr>
        <w:t xml:space="preserve">Gli esami di profitto possono essere sostenuti esclusivamente nei periodi a ciò dedicati e denominati sessioni di esami e non possono coincidere con i periodi, nei quali si svolgono le attività formative ufficiali. </w:t>
      </w:r>
    </w:p>
    <w:p w:rsidR="009C4E7E" w:rsidRPr="00B47B64" w:rsidRDefault="009C4E7E" w:rsidP="005D3A5C">
      <w:pPr>
        <w:pStyle w:val="Style2"/>
        <w:ind w:left="175"/>
        <w:rPr>
          <w:rFonts w:ascii="Times New Roman" w:hAnsi="Times New Roman" w:cs="Times New Roman"/>
          <w:spacing w:val="10"/>
        </w:rPr>
      </w:pPr>
    </w:p>
    <w:p w:rsidR="009C4E7E" w:rsidRPr="00B47B64" w:rsidRDefault="009C4E7E" w:rsidP="00CE6049">
      <w:pPr>
        <w:pStyle w:val="Style2"/>
        <w:rPr>
          <w:rFonts w:ascii="Times New Roman" w:hAnsi="Times New Roman" w:cs="Times New Roman"/>
          <w:spacing w:val="10"/>
        </w:rPr>
      </w:pPr>
      <w:r w:rsidRPr="00B47B64">
        <w:rPr>
          <w:rFonts w:ascii="Times New Roman" w:hAnsi="Times New Roman" w:cs="Times New Roman"/>
          <w:spacing w:val="10"/>
        </w:rPr>
        <w:t>Il ciclo di studi dura tre anni; lo studente non può prolungare la durata del corso più di ulteriori tre anni, pena la decadenza. Lo studente, per gravi ed esplicitati motivi, può chiedere la "sospensione" temporanea del percorso formativo. Al termine di tale periodo, la Commissione Didattica valuta la non obsolescenza dei crediti, dello studente sospeso e che intende riprendere gli studi, ed indica gli esami, che deve sostenere nuovamente.</w:t>
      </w:r>
    </w:p>
    <w:p w:rsidR="009C4E7E" w:rsidRPr="00B47B64" w:rsidRDefault="009C4E7E" w:rsidP="005D3A5C">
      <w:pPr>
        <w:pStyle w:val="NormaleWeb"/>
        <w:jc w:val="both"/>
        <w:rPr>
          <w:rFonts w:ascii="Times New Roman" w:hAnsi="Times New Roman" w:cs="Times New Roman"/>
          <w:color w:val="000000"/>
        </w:rPr>
      </w:pPr>
    </w:p>
    <w:p w:rsidR="009C4E7E" w:rsidRPr="00B47B64" w:rsidRDefault="009C4E7E" w:rsidP="005D3A5C">
      <w:pPr>
        <w:pStyle w:val="NormaleWeb"/>
        <w:jc w:val="both"/>
        <w:rPr>
          <w:rFonts w:ascii="Times New Roman" w:hAnsi="Times New Roman" w:cs="Times New Roman"/>
          <w:color w:val="000000"/>
        </w:rPr>
      </w:pPr>
      <w:r w:rsidRPr="00B47B64">
        <w:rPr>
          <w:rFonts w:ascii="Times New Roman" w:hAnsi="Times New Roman" w:cs="Times New Roman"/>
          <w:color w:val="000000"/>
        </w:rPr>
        <w:lastRenderedPageBreak/>
        <w:t xml:space="preserve">Tutte le attività che consentono l'acquisizione di CFU sono valutate in accordo con il RDA. Le commissioni d'esame possono avvalersi, per appurare la preparazione degli studenti, di prove scritte, prove orali e prove pratiche. Durante i corsi o al loro termine possono essere assegnati compiti da svolgere in modo autonomo, individuale o di gruppo, che possono essere utilizzati per la verifica del profitto. I presidenti delle commissioni d'esame sono tenuti a provvedere all'inoltro alla Segreteria Studenti dei verbali d'esame alla fine di ogni appello.  </w:t>
      </w: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 xml:space="preserve">Il Consiglio del corso di laurea, può accreditare, senza ulteriore verifica, i CFU relativi alla conoscenza della lingua inglese in possesso di certificazioni, di adeguato livello, rilasciate da strutture esterne riconosciute su parere del docente di riferimento. </w:t>
      </w: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 xml:space="preserve">Gli studenti già in possesso della Patente Europea del computer ECDL, hanno diritto al riconoscimento del Modulo di Informatica, su presentazione dell’attestato presso la Segreteria Studenti del Dipartimento di Scienze Mediche, Chirurgiche e della Salute. </w:t>
      </w: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 xml:space="preserve">I tirocini che non si concludono con l’espletamento di tutte le prove in itinere previste e con la registrazione dell’esame di tirocinio decadono dopo 18 mesi. Se l’ultimo esame di tirocinio espletato è seguito da 36 mesi in cui lo studente non supera l’esame di tirocinio dell’anno successivo o non conclude il percorso formativo con la Laurea, lo studente è tenuto a sostenere una prova, su delibera del Consiglio di Corso, per la verifica del mantenimento delle conoscenze e delle competenze specifiche. Nel caso tale verifica non abbia buon esito la commissione d’esame stabilirà un percorso di recupero dei contenuti. </w:t>
      </w: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 xml:space="preserve">Per essere ammesso al tirocinio clinico dell’anno successivo lo studente deve aver </w:t>
      </w:r>
      <w:proofErr w:type="gramStart"/>
      <w:r w:rsidRPr="00B47B64">
        <w:rPr>
          <w:rFonts w:ascii="Times New Roman" w:hAnsi="Times New Roman" w:cs="Times New Roman"/>
          <w:color w:val="000000"/>
        </w:rPr>
        <w:t>superato  gli</w:t>
      </w:r>
      <w:proofErr w:type="gramEnd"/>
      <w:r w:rsidRPr="00B47B64">
        <w:rPr>
          <w:rFonts w:ascii="Times New Roman" w:hAnsi="Times New Roman" w:cs="Times New Roman"/>
          <w:color w:val="000000"/>
        </w:rPr>
        <w:t xml:space="preserve"> esami di Insegnamento del Settore Scientifico Disciplinare del profilo specifico (MED/48) di seguito specificati e l’esame di tirocinio dell’anno precedente. Per essere ammessi al tirocinio del secondo anno di corso è necessario superare l’insegnamento di Chinesiologia e Metodologia della Riabilitazione ed i Laboratori previsti al I anno.  </w:t>
      </w: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Per essere ammessi al tirocinio del terzo anno di corso è necessario superare l’insegnamento di Riabilitazione in Neurologia e di Scienze Cliniche e Riabilitative in Ortopedia e Traumatologia e di Scienze Cliniche e Riabilitative in Reumatologia ed i Laboratori previsti al II anno.</w:t>
      </w: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L’ammissione all’esame di tirocinio è determinata dai seguenti criteri:</w:t>
      </w:r>
    </w:p>
    <w:p w:rsidR="009C4E7E" w:rsidRPr="00B47B64" w:rsidRDefault="009C4E7E" w:rsidP="005D3A5C">
      <w:pPr>
        <w:pStyle w:val="Default"/>
        <w:numPr>
          <w:ilvl w:val="0"/>
          <w:numId w:val="7"/>
        </w:numPr>
        <w:jc w:val="both"/>
        <w:rPr>
          <w:rFonts w:ascii="Times New Roman" w:hAnsi="Times New Roman" w:cs="Times New Roman"/>
          <w:color w:val="000000"/>
        </w:rPr>
      </w:pPr>
      <w:proofErr w:type="gramStart"/>
      <w:r w:rsidRPr="00B47B64">
        <w:rPr>
          <w:rFonts w:ascii="Times New Roman" w:hAnsi="Times New Roman" w:cs="Times New Roman"/>
          <w:color w:val="000000"/>
        </w:rPr>
        <w:t>frequenza</w:t>
      </w:r>
      <w:proofErr w:type="gramEnd"/>
      <w:r w:rsidRPr="00B47B64">
        <w:rPr>
          <w:rFonts w:ascii="Times New Roman" w:hAnsi="Times New Roman" w:cs="Times New Roman"/>
          <w:color w:val="000000"/>
        </w:rPr>
        <w:t xml:space="preserve"> del monte ore totale previsto per l’anno di corso</w:t>
      </w:r>
    </w:p>
    <w:p w:rsidR="009C4E7E" w:rsidRPr="00B47B64" w:rsidRDefault="009C4E7E" w:rsidP="005D3A5C">
      <w:pPr>
        <w:pStyle w:val="Default"/>
        <w:numPr>
          <w:ilvl w:val="0"/>
          <w:numId w:val="7"/>
        </w:numPr>
        <w:jc w:val="both"/>
        <w:rPr>
          <w:rFonts w:ascii="Times New Roman" w:hAnsi="Times New Roman" w:cs="Times New Roman"/>
          <w:color w:val="000000"/>
        </w:rPr>
      </w:pPr>
      <w:proofErr w:type="gramStart"/>
      <w:r w:rsidRPr="00B47B64">
        <w:rPr>
          <w:rFonts w:ascii="Times New Roman" w:hAnsi="Times New Roman" w:cs="Times New Roman"/>
          <w:color w:val="000000"/>
        </w:rPr>
        <w:t>valutazioni</w:t>
      </w:r>
      <w:proofErr w:type="gramEnd"/>
      <w:r w:rsidRPr="00B47B64">
        <w:rPr>
          <w:rFonts w:ascii="Times New Roman" w:hAnsi="Times New Roman" w:cs="Times New Roman"/>
          <w:color w:val="000000"/>
        </w:rPr>
        <w:t xml:space="preserve"> positive in itinere del tirocinio.</w:t>
      </w:r>
    </w:p>
    <w:p w:rsidR="009C4E7E" w:rsidRPr="00B47B64" w:rsidRDefault="009C4E7E" w:rsidP="005D3A5C">
      <w:pPr>
        <w:pStyle w:val="Default"/>
        <w:ind w:left="360"/>
        <w:rPr>
          <w:rFonts w:ascii="Times New Roman" w:hAnsi="Times New Roman" w:cs="Times New Roman"/>
          <w:color w:val="000000"/>
        </w:rPr>
      </w:pPr>
    </w:p>
    <w:p w:rsidR="009C4E7E" w:rsidRPr="00B47B64" w:rsidRDefault="009C4E7E" w:rsidP="005D3A5C">
      <w:pPr>
        <w:pStyle w:val="Default"/>
        <w:ind w:left="360"/>
        <w:jc w:val="both"/>
        <w:rPr>
          <w:rFonts w:ascii="Times New Roman" w:hAnsi="Times New Roman" w:cs="Times New Roman"/>
          <w:color w:val="000000"/>
        </w:rPr>
      </w:pPr>
      <w:r w:rsidRPr="00B47B64">
        <w:rPr>
          <w:rFonts w:ascii="Times New Roman" w:hAnsi="Times New Roman" w:cs="Times New Roman"/>
          <w:color w:val="000000"/>
        </w:rPr>
        <w:t>Le valutazioni in itinere del tirocinio previsto al I anno di corso consistono in:</w:t>
      </w:r>
    </w:p>
    <w:p w:rsidR="009C4E7E" w:rsidRPr="00B47B64" w:rsidRDefault="009C4E7E" w:rsidP="005D3A5C">
      <w:pPr>
        <w:pStyle w:val="Default"/>
        <w:ind w:left="360"/>
        <w:jc w:val="both"/>
        <w:rPr>
          <w:rFonts w:ascii="Times New Roman" w:hAnsi="Times New Roman" w:cs="Times New Roman"/>
          <w:color w:val="000000"/>
        </w:rPr>
      </w:pPr>
      <w:r w:rsidRPr="00B47B64">
        <w:rPr>
          <w:rFonts w:ascii="Times New Roman" w:hAnsi="Times New Roman" w:cs="Times New Roman"/>
          <w:color w:val="000000"/>
        </w:rPr>
        <w:t xml:space="preserve">-4,5 CFU di Esercitazioni Metodologiche acquisibili con il superamento dell’insegnamento di Chinesiologia e Metodologia della Riabilitazione </w:t>
      </w:r>
    </w:p>
    <w:p w:rsidR="009C4E7E" w:rsidRPr="00B47B64" w:rsidRDefault="009C4E7E" w:rsidP="005D3A5C">
      <w:pPr>
        <w:pStyle w:val="Default"/>
        <w:ind w:left="360"/>
        <w:jc w:val="both"/>
        <w:rPr>
          <w:rFonts w:ascii="Times New Roman" w:hAnsi="Times New Roman" w:cs="Times New Roman"/>
          <w:color w:val="000000"/>
        </w:rPr>
      </w:pPr>
      <w:r w:rsidRPr="00B47B64">
        <w:rPr>
          <w:rFonts w:ascii="Times New Roman" w:hAnsi="Times New Roman" w:cs="Times New Roman"/>
          <w:color w:val="000000"/>
        </w:rPr>
        <w:t xml:space="preserve">-3 CFU acquisiti con la frequenza alle </w:t>
      </w:r>
      <w:proofErr w:type="gramStart"/>
      <w:r w:rsidRPr="00B47B64">
        <w:rPr>
          <w:rFonts w:ascii="Times New Roman" w:hAnsi="Times New Roman" w:cs="Times New Roman"/>
          <w:color w:val="000000"/>
        </w:rPr>
        <w:t>attività  Propedeutiche</w:t>
      </w:r>
      <w:proofErr w:type="gramEnd"/>
      <w:r w:rsidRPr="00B47B64">
        <w:rPr>
          <w:rFonts w:ascii="Times New Roman" w:hAnsi="Times New Roman" w:cs="Times New Roman"/>
          <w:color w:val="000000"/>
        </w:rPr>
        <w:t xml:space="preserve"> al tirocinio e la valutazione positiva alle attività propedeutiche al tirocinio </w:t>
      </w:r>
    </w:p>
    <w:p w:rsidR="009C4E7E" w:rsidRPr="00B47B64" w:rsidRDefault="009C4E7E" w:rsidP="005D3A5C">
      <w:pPr>
        <w:pStyle w:val="Default"/>
        <w:ind w:left="360"/>
        <w:jc w:val="both"/>
        <w:rPr>
          <w:rFonts w:ascii="Times New Roman" w:hAnsi="Times New Roman" w:cs="Times New Roman"/>
          <w:color w:val="000000"/>
        </w:rPr>
      </w:pPr>
      <w:r w:rsidRPr="00B47B64">
        <w:rPr>
          <w:rFonts w:ascii="Times New Roman" w:hAnsi="Times New Roman" w:cs="Times New Roman"/>
          <w:color w:val="000000"/>
        </w:rPr>
        <w:t>-1 CFU acquisito con la frequenza all’insegnamento di Medicina Legale ed Organizzazione del Lavoro</w:t>
      </w:r>
    </w:p>
    <w:p w:rsidR="009C4E7E" w:rsidRPr="00B47B64" w:rsidRDefault="009C4E7E" w:rsidP="005D3A5C">
      <w:pPr>
        <w:pStyle w:val="Default"/>
        <w:ind w:left="360"/>
        <w:jc w:val="both"/>
        <w:rPr>
          <w:rFonts w:ascii="Times New Roman" w:hAnsi="Times New Roman" w:cs="Times New Roman"/>
          <w:color w:val="000000"/>
        </w:rPr>
      </w:pPr>
      <w:r w:rsidRPr="00B47B64">
        <w:rPr>
          <w:rFonts w:ascii="Times New Roman" w:hAnsi="Times New Roman" w:cs="Times New Roman"/>
          <w:color w:val="000000"/>
        </w:rPr>
        <w:t>-0,5 CFU acquisiti con la frequenza all’attività di tirocinio denominata Ricerca Bibliografica</w:t>
      </w:r>
    </w:p>
    <w:p w:rsidR="009C4E7E" w:rsidRPr="00B47B64" w:rsidRDefault="009C4E7E" w:rsidP="005D3A5C">
      <w:pPr>
        <w:pStyle w:val="Default"/>
        <w:ind w:left="360"/>
        <w:jc w:val="both"/>
        <w:rPr>
          <w:rFonts w:ascii="Times New Roman" w:hAnsi="Times New Roman" w:cs="Times New Roman"/>
          <w:color w:val="000000"/>
        </w:rPr>
      </w:pPr>
      <w:r w:rsidRPr="00B47B64">
        <w:rPr>
          <w:rFonts w:ascii="Times New Roman" w:hAnsi="Times New Roman" w:cs="Times New Roman"/>
          <w:color w:val="000000"/>
        </w:rPr>
        <w:t xml:space="preserve"> -Infine 9 CFU acquisiti con la frequenza e la valutazione positiva presso il tirocinio clinico ordinario.</w:t>
      </w:r>
    </w:p>
    <w:p w:rsidR="009C4E7E" w:rsidRPr="00B47B64" w:rsidRDefault="009C4E7E" w:rsidP="005D3A5C">
      <w:pPr>
        <w:pStyle w:val="Default"/>
        <w:jc w:val="both"/>
        <w:rPr>
          <w:rFonts w:ascii="Times New Roman" w:hAnsi="Times New Roman" w:cs="Times New Roman"/>
          <w:color w:val="000000"/>
        </w:rPr>
      </w:pPr>
    </w:p>
    <w:p w:rsidR="009C4E7E" w:rsidRPr="00B47B64" w:rsidRDefault="009C4E7E" w:rsidP="005D3A5C">
      <w:pPr>
        <w:pStyle w:val="Default"/>
        <w:ind w:left="360"/>
        <w:jc w:val="both"/>
        <w:rPr>
          <w:rFonts w:ascii="Times New Roman" w:hAnsi="Times New Roman" w:cs="Times New Roman"/>
          <w:color w:val="000000"/>
        </w:rPr>
      </w:pPr>
      <w:r w:rsidRPr="00B47B64">
        <w:rPr>
          <w:rFonts w:ascii="Times New Roman" w:hAnsi="Times New Roman" w:cs="Times New Roman"/>
          <w:color w:val="000000"/>
        </w:rPr>
        <w:t>Le valutazioni in itinere del tirocinio previsto al II anno di corso consistono in:</w:t>
      </w:r>
    </w:p>
    <w:p w:rsidR="009C4E7E" w:rsidRPr="00B47B64" w:rsidRDefault="009C4E7E" w:rsidP="005D3A5C">
      <w:pPr>
        <w:pStyle w:val="Default"/>
        <w:ind w:left="360"/>
        <w:jc w:val="both"/>
        <w:rPr>
          <w:rFonts w:ascii="Times New Roman" w:hAnsi="Times New Roman" w:cs="Times New Roman"/>
          <w:color w:val="000000"/>
        </w:rPr>
      </w:pPr>
      <w:r w:rsidRPr="00B47B64">
        <w:rPr>
          <w:rFonts w:ascii="Times New Roman" w:hAnsi="Times New Roman" w:cs="Times New Roman"/>
          <w:color w:val="000000"/>
        </w:rPr>
        <w:t>-1 CFU di esercitazioni acquisibile con il superamento dell’insegnamento di Riabilitazione in Neurologia.</w:t>
      </w:r>
    </w:p>
    <w:p w:rsidR="009C4E7E" w:rsidRPr="00B47B64" w:rsidRDefault="009C4E7E" w:rsidP="005D3A5C">
      <w:pPr>
        <w:pStyle w:val="Default"/>
        <w:ind w:left="360"/>
        <w:jc w:val="both"/>
        <w:rPr>
          <w:rFonts w:ascii="Times New Roman" w:hAnsi="Times New Roman" w:cs="Times New Roman"/>
          <w:color w:val="000000"/>
        </w:rPr>
      </w:pPr>
      <w:r w:rsidRPr="00B47B64">
        <w:rPr>
          <w:rFonts w:ascii="Times New Roman" w:hAnsi="Times New Roman" w:cs="Times New Roman"/>
          <w:color w:val="000000"/>
        </w:rPr>
        <w:lastRenderedPageBreak/>
        <w:t xml:space="preserve">-1 CFU di esercitazioni metodologiche acquisibile con il superamento dell’insegnamento di Neurologia e tecniche riabilitative neuromotorie. </w:t>
      </w:r>
    </w:p>
    <w:p w:rsidR="009C4E7E" w:rsidRPr="00B47B64" w:rsidRDefault="009C4E7E" w:rsidP="005D3A5C">
      <w:pPr>
        <w:pStyle w:val="Default"/>
        <w:ind w:left="360"/>
        <w:jc w:val="both"/>
        <w:rPr>
          <w:rFonts w:ascii="Times New Roman" w:hAnsi="Times New Roman" w:cs="Times New Roman"/>
          <w:color w:val="000000"/>
        </w:rPr>
      </w:pPr>
      <w:r w:rsidRPr="00B47B64">
        <w:rPr>
          <w:rFonts w:ascii="Times New Roman" w:hAnsi="Times New Roman" w:cs="Times New Roman"/>
          <w:color w:val="000000"/>
        </w:rPr>
        <w:t>-1 CFU acquisiti con il superamento dell’insegnamento di Scienze cliniche e riabilitative in Ortopedia e traumatologia</w:t>
      </w:r>
    </w:p>
    <w:p w:rsidR="009C4E7E" w:rsidRPr="00B47B64" w:rsidRDefault="009C4E7E" w:rsidP="005D3A5C">
      <w:pPr>
        <w:pStyle w:val="Default"/>
        <w:ind w:left="360"/>
        <w:jc w:val="both"/>
        <w:rPr>
          <w:rFonts w:ascii="Times New Roman" w:hAnsi="Times New Roman" w:cs="Times New Roman"/>
          <w:color w:val="000000"/>
        </w:rPr>
      </w:pPr>
      <w:r w:rsidRPr="00B47B64">
        <w:rPr>
          <w:rFonts w:ascii="Times New Roman" w:hAnsi="Times New Roman" w:cs="Times New Roman"/>
          <w:color w:val="000000"/>
        </w:rPr>
        <w:t>-2 CFU acquisiti con il superamento dell’insegnamento di Scienze Cliniche e riabilitative in Reumatologia.</w:t>
      </w:r>
    </w:p>
    <w:p w:rsidR="009C4E7E" w:rsidRPr="00B47B64" w:rsidRDefault="009C4E7E" w:rsidP="005D3A5C">
      <w:pPr>
        <w:pStyle w:val="Default"/>
        <w:ind w:left="360"/>
        <w:jc w:val="both"/>
        <w:rPr>
          <w:rFonts w:ascii="Times New Roman" w:hAnsi="Times New Roman" w:cs="Times New Roman"/>
          <w:color w:val="000000"/>
        </w:rPr>
      </w:pPr>
      <w:r w:rsidRPr="00B47B64">
        <w:rPr>
          <w:rFonts w:ascii="Times New Roman" w:hAnsi="Times New Roman" w:cs="Times New Roman"/>
          <w:color w:val="000000"/>
        </w:rPr>
        <w:t>-1 CFU di esercitazioni acquisito con la frequenza all’insegnamento di Scienze Cliniche e riabilitative in Cardiologia, Pneumologia e Geriatria.</w:t>
      </w:r>
    </w:p>
    <w:p w:rsidR="009C4E7E" w:rsidRPr="00B47B64" w:rsidRDefault="009C4E7E" w:rsidP="005D3A5C">
      <w:pPr>
        <w:pStyle w:val="Default"/>
        <w:ind w:left="360"/>
        <w:jc w:val="both"/>
        <w:rPr>
          <w:rFonts w:ascii="Times New Roman" w:hAnsi="Times New Roman" w:cs="Times New Roman"/>
          <w:color w:val="000000"/>
        </w:rPr>
      </w:pPr>
      <w:r w:rsidRPr="00B47B64">
        <w:rPr>
          <w:rFonts w:ascii="Times New Roman" w:hAnsi="Times New Roman" w:cs="Times New Roman"/>
          <w:color w:val="000000"/>
        </w:rPr>
        <w:t>-Infine 15 CFU acquisiti con la frequenza e la valutazione positiva presso il tirocinio clinico ordinario.</w:t>
      </w:r>
    </w:p>
    <w:p w:rsidR="009C4E7E" w:rsidRPr="00B47B64" w:rsidRDefault="009C4E7E" w:rsidP="005D3A5C">
      <w:pPr>
        <w:pStyle w:val="Default"/>
        <w:jc w:val="both"/>
        <w:rPr>
          <w:rFonts w:ascii="Times New Roman" w:hAnsi="Times New Roman" w:cs="Times New Roman"/>
          <w:color w:val="000000"/>
        </w:rPr>
      </w:pP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ab/>
        <w:t>Le valutazioni in itinere del tirocinio previsto al terzo anno di corso consistono in:</w:t>
      </w: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1,5 CFU di esercitazioni acquisibile con il superamento dell’insegnamento di Teorie e Metodi della Riabilitazione Motoria</w:t>
      </w: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0,5 CFU di esercitazioni acquisibile con il superamento dell’insegnamento di Scienze Cliniche Riabilitative in Ginecologia e Pediatria</w:t>
      </w: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1 CFU di esercitazioni acquisibile con la frequenza dell’insegnamento di Organizzazione del Lavoro e delle Risorse per la salute e la ricerca</w:t>
      </w: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Infine 18 CFU acquisiti con la frequenza e la valutazione positiva presso il Tirocinio clinico ordinario.</w:t>
      </w: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 xml:space="preserve">Inoltre è necessario conseguire la valutazione “approvato” nei Laboratori previsti per il terzo anno. </w:t>
      </w: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Per il terzo anno è necessario superare Teorie e Metodi della Riabilitazione Motoria e Scienze Cliniche Riabilitative in Ginecologia e Pediatria ed i Laboratori previsti al III anno.</w:t>
      </w:r>
    </w:p>
    <w:p w:rsidR="009C4E7E" w:rsidRPr="00B47B64" w:rsidRDefault="009C4E7E" w:rsidP="005D3A5C">
      <w:pPr>
        <w:pStyle w:val="Default"/>
        <w:jc w:val="both"/>
        <w:rPr>
          <w:rFonts w:ascii="Times New Roman" w:hAnsi="Times New Roman" w:cs="Times New Roman"/>
          <w:color w:val="000000"/>
        </w:rPr>
      </w:pP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 xml:space="preserve">Gli studenti devono sostenere gli esami dell’anno precedente prima di poter iniziare gli esami dell’anno successivo. Inoltre al primo anno l’esame di Scienze biologiche e Anatomia umana dev’essere sostenuto prima dell’esame di Chinesiologia e Metodologia della Riabilitazione. Al secondo anno l’esame di Neurologia e Tecniche riabilitative </w:t>
      </w:r>
      <w:proofErr w:type="gramStart"/>
      <w:r w:rsidRPr="00B47B64">
        <w:rPr>
          <w:rFonts w:ascii="Times New Roman" w:hAnsi="Times New Roman" w:cs="Times New Roman"/>
          <w:color w:val="000000"/>
        </w:rPr>
        <w:t>neuromotorie  dev’essere</w:t>
      </w:r>
      <w:proofErr w:type="gramEnd"/>
      <w:r w:rsidRPr="00B47B64">
        <w:rPr>
          <w:rFonts w:ascii="Times New Roman" w:hAnsi="Times New Roman" w:cs="Times New Roman"/>
          <w:color w:val="000000"/>
        </w:rPr>
        <w:t xml:space="preserve"> sostenuto prima dell’esame di Riabilitazione in Neurologia. </w:t>
      </w:r>
    </w:p>
    <w:p w:rsidR="009C4E7E" w:rsidRPr="00B47B64" w:rsidRDefault="009C4E7E" w:rsidP="005D3A5C">
      <w:pPr>
        <w:pStyle w:val="Default"/>
        <w:jc w:val="both"/>
        <w:rPr>
          <w:rFonts w:ascii="Times New Roman" w:hAnsi="Times New Roman" w:cs="Times New Roman"/>
          <w:color w:val="000000"/>
        </w:rPr>
      </w:pP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Il riconoscimento dei crediti riferiti a ciascun laboratorio avverrà dopo la valutazione di “approvato” da parte del docente.</w:t>
      </w:r>
    </w:p>
    <w:p w:rsidR="009C4E7E" w:rsidRPr="00B47B64" w:rsidRDefault="009C4E7E" w:rsidP="005D3A5C">
      <w:pPr>
        <w:pStyle w:val="Default"/>
        <w:jc w:val="both"/>
        <w:rPr>
          <w:rFonts w:ascii="Times New Roman" w:hAnsi="Times New Roman" w:cs="Times New Roman"/>
          <w:color w:val="000000"/>
        </w:rPr>
      </w:pP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 xml:space="preserve">Il riconoscimento dei crediti riferiti all’insegnamento dell’Inglese Scientifico nonché dei crediti denominati “Seminario d’Inglese” avverrà dopo la valutazione di “Approvato” da parte del </w:t>
      </w:r>
      <w:proofErr w:type="gramStart"/>
      <w:r w:rsidRPr="00B47B64">
        <w:rPr>
          <w:rFonts w:ascii="Times New Roman" w:hAnsi="Times New Roman" w:cs="Times New Roman"/>
          <w:color w:val="000000"/>
        </w:rPr>
        <w:t>docente  entro</w:t>
      </w:r>
      <w:proofErr w:type="gramEnd"/>
      <w:r w:rsidRPr="00B47B64">
        <w:rPr>
          <w:rFonts w:ascii="Times New Roman" w:hAnsi="Times New Roman" w:cs="Times New Roman"/>
          <w:color w:val="000000"/>
        </w:rPr>
        <w:t xml:space="preserve"> il secondo anno di corso.</w:t>
      </w:r>
    </w:p>
    <w:p w:rsidR="009C4E7E" w:rsidRPr="00B47B64" w:rsidRDefault="009C4E7E" w:rsidP="005D3A5C">
      <w:pPr>
        <w:pStyle w:val="Default"/>
        <w:jc w:val="both"/>
        <w:rPr>
          <w:rFonts w:ascii="Times New Roman" w:hAnsi="Times New Roman" w:cs="Times New Roman"/>
          <w:color w:val="000000"/>
        </w:rPr>
      </w:pPr>
    </w:p>
    <w:p w:rsidR="009C4E7E" w:rsidRPr="00B47B64" w:rsidRDefault="009C4E7E" w:rsidP="008B63B8">
      <w:pPr>
        <w:pStyle w:val="Default"/>
        <w:jc w:val="both"/>
        <w:rPr>
          <w:rFonts w:ascii="Times New Roman" w:hAnsi="Times New Roman" w:cs="Times New Roman"/>
          <w:color w:val="000000"/>
        </w:rPr>
      </w:pPr>
      <w:r w:rsidRPr="00B47B64">
        <w:rPr>
          <w:rFonts w:ascii="Times New Roman" w:hAnsi="Times New Roman" w:cs="Times New Roman"/>
          <w:color w:val="000000"/>
        </w:rPr>
        <w:tab/>
      </w:r>
      <w:r w:rsidRPr="00B47B64">
        <w:rPr>
          <w:rFonts w:ascii="Times New Roman" w:hAnsi="Times New Roman" w:cs="Times New Roman"/>
          <w:color w:val="000000"/>
        </w:rPr>
        <w:tab/>
      </w:r>
      <w:r w:rsidRPr="00B47B64">
        <w:rPr>
          <w:rFonts w:ascii="Times New Roman" w:hAnsi="Times New Roman" w:cs="Times New Roman"/>
          <w:color w:val="000000"/>
        </w:rPr>
        <w:tab/>
      </w:r>
    </w:p>
    <w:p w:rsidR="009C4E7E" w:rsidRPr="00B47B64" w:rsidRDefault="009C4E7E" w:rsidP="005D3A5C">
      <w:pPr>
        <w:pStyle w:val="Textbody"/>
        <w:ind w:right="0"/>
        <w:rPr>
          <w:rFonts w:ascii="Times New Roman" w:hAnsi="Times New Roman" w:cs="Times New Roman"/>
          <w:color w:val="000000"/>
          <w:sz w:val="24"/>
          <w:szCs w:val="24"/>
        </w:rPr>
      </w:pPr>
      <w:r w:rsidRPr="00B47B64">
        <w:rPr>
          <w:rFonts w:ascii="Times New Roman" w:hAnsi="Times New Roman" w:cs="Times New Roman"/>
          <w:color w:val="000000"/>
          <w:sz w:val="24"/>
          <w:szCs w:val="24"/>
        </w:rPr>
        <w:t xml:space="preserve">Gli obiettivi del progetto formativo </w:t>
      </w:r>
      <w:r w:rsidR="00D00BEF">
        <w:rPr>
          <w:rFonts w:ascii="Times New Roman" w:hAnsi="Times New Roman" w:cs="Times New Roman"/>
          <w:color w:val="000000"/>
          <w:sz w:val="24"/>
          <w:szCs w:val="24"/>
        </w:rPr>
        <w:t>nell’ordinamento didattico del Corso di Laurea in F</w:t>
      </w:r>
      <w:r w:rsidRPr="00B47B64">
        <w:rPr>
          <w:rFonts w:ascii="Times New Roman" w:hAnsi="Times New Roman" w:cs="Times New Roman"/>
          <w:color w:val="000000"/>
          <w:sz w:val="24"/>
          <w:szCs w:val="24"/>
        </w:rPr>
        <w:t>isioterapia:</w:t>
      </w:r>
    </w:p>
    <w:p w:rsidR="009C4E7E" w:rsidRPr="00B47B64" w:rsidRDefault="009C4E7E" w:rsidP="005D3A5C">
      <w:pPr>
        <w:pStyle w:val="Textbody"/>
        <w:ind w:right="0"/>
        <w:rPr>
          <w:rFonts w:ascii="Times New Roman" w:hAnsi="Times New Roman" w:cs="Times New Roman"/>
          <w:color w:val="000000"/>
          <w:sz w:val="24"/>
          <w:szCs w:val="24"/>
        </w:rPr>
      </w:pPr>
    </w:p>
    <w:p w:rsidR="009C4E7E" w:rsidRPr="00B47B64" w:rsidRDefault="009C4E7E" w:rsidP="005D3A5C">
      <w:pPr>
        <w:pStyle w:val="Default"/>
        <w:numPr>
          <w:ilvl w:val="0"/>
          <w:numId w:val="8"/>
        </w:numPr>
        <w:tabs>
          <w:tab w:val="left" w:pos="360"/>
        </w:tabs>
        <w:jc w:val="both"/>
        <w:rPr>
          <w:rFonts w:ascii="Times New Roman" w:hAnsi="Times New Roman" w:cs="Times New Roman"/>
          <w:color w:val="000000"/>
        </w:rPr>
      </w:pPr>
      <w:proofErr w:type="gramStart"/>
      <w:r w:rsidRPr="00B47B64">
        <w:rPr>
          <w:rFonts w:ascii="Times New Roman" w:hAnsi="Times New Roman" w:cs="Times New Roman"/>
          <w:color w:val="000000"/>
        </w:rPr>
        <w:t>risultano</w:t>
      </w:r>
      <w:proofErr w:type="gramEnd"/>
      <w:r w:rsidRPr="00B47B64">
        <w:rPr>
          <w:rFonts w:ascii="Times New Roman" w:hAnsi="Times New Roman" w:cs="Times New Roman"/>
          <w:color w:val="000000"/>
        </w:rPr>
        <w:t xml:space="preserve"> coerenti con: </w:t>
      </w:r>
    </w:p>
    <w:p w:rsidR="009C4E7E" w:rsidRPr="00B47B64" w:rsidRDefault="009C4E7E" w:rsidP="005D3A5C">
      <w:pPr>
        <w:pStyle w:val="Default"/>
        <w:numPr>
          <w:ilvl w:val="0"/>
          <w:numId w:val="10"/>
        </w:numPr>
        <w:jc w:val="both"/>
        <w:rPr>
          <w:rFonts w:ascii="Times New Roman" w:hAnsi="Times New Roman" w:cs="Times New Roman"/>
          <w:color w:val="000000"/>
        </w:rPr>
      </w:pPr>
      <w:proofErr w:type="gramStart"/>
      <w:r w:rsidRPr="00B47B64">
        <w:rPr>
          <w:rFonts w:ascii="Times New Roman" w:hAnsi="Times New Roman" w:cs="Times New Roman"/>
          <w:color w:val="000000"/>
        </w:rPr>
        <w:t>quanto</w:t>
      </w:r>
      <w:proofErr w:type="gramEnd"/>
      <w:r w:rsidRPr="00B47B64">
        <w:rPr>
          <w:rFonts w:ascii="Times New Roman" w:hAnsi="Times New Roman" w:cs="Times New Roman"/>
          <w:color w:val="000000"/>
        </w:rPr>
        <w:t xml:space="preserve"> stabilito, in materia di attività e responsabilità professionale,  D.M. n. 741/1994, dalla Legge 26.02.1999, n.42, dalla Legge 10 agosto 2000, n. 251, dal DM 2 Aprile 2001, dal codice deontologico</w:t>
      </w:r>
    </w:p>
    <w:p w:rsidR="009C4E7E" w:rsidRPr="00B47B64" w:rsidRDefault="009C4E7E" w:rsidP="005D3A5C">
      <w:pPr>
        <w:pStyle w:val="Default"/>
        <w:numPr>
          <w:ilvl w:val="0"/>
          <w:numId w:val="10"/>
        </w:numPr>
        <w:jc w:val="both"/>
        <w:rPr>
          <w:rFonts w:ascii="Times New Roman" w:hAnsi="Times New Roman" w:cs="Times New Roman"/>
          <w:color w:val="000000"/>
        </w:rPr>
      </w:pPr>
      <w:proofErr w:type="gramStart"/>
      <w:r w:rsidRPr="00B47B64">
        <w:rPr>
          <w:rFonts w:ascii="Times New Roman" w:hAnsi="Times New Roman" w:cs="Times New Roman"/>
          <w:color w:val="000000"/>
          <w:shd w:val="clear" w:color="auto" w:fill="FFFFFF"/>
        </w:rPr>
        <w:lastRenderedPageBreak/>
        <w:t>i</w:t>
      </w:r>
      <w:proofErr w:type="gramEnd"/>
      <w:r w:rsidRPr="00B47B64">
        <w:rPr>
          <w:rFonts w:ascii="Times New Roman" w:hAnsi="Times New Roman" w:cs="Times New Roman"/>
          <w:color w:val="000000"/>
          <w:shd w:val="clear" w:color="auto" w:fill="FFFFFF"/>
        </w:rPr>
        <w:t xml:space="preserve"> problemi prioritari di salute della popolazione e della qualità dei</w:t>
      </w:r>
      <w:r w:rsidRPr="00B47B64">
        <w:rPr>
          <w:rFonts w:ascii="Times New Roman" w:hAnsi="Times New Roman" w:cs="Times New Roman"/>
          <w:color w:val="000000"/>
        </w:rPr>
        <w:t xml:space="preserve"> servizi</w:t>
      </w:r>
    </w:p>
    <w:p w:rsidR="009C4E7E" w:rsidRPr="00B47B64" w:rsidRDefault="009C4E7E" w:rsidP="005D3A5C">
      <w:pPr>
        <w:pStyle w:val="Default"/>
        <w:numPr>
          <w:ilvl w:val="0"/>
          <w:numId w:val="8"/>
        </w:numPr>
        <w:tabs>
          <w:tab w:val="left" w:pos="360"/>
        </w:tabs>
        <w:jc w:val="both"/>
        <w:rPr>
          <w:rFonts w:ascii="Times New Roman" w:hAnsi="Times New Roman" w:cs="Times New Roman"/>
          <w:color w:val="000000"/>
        </w:rPr>
      </w:pPr>
      <w:proofErr w:type="gramStart"/>
      <w:r w:rsidRPr="00B47B64">
        <w:rPr>
          <w:rFonts w:ascii="Times New Roman" w:hAnsi="Times New Roman" w:cs="Times New Roman"/>
          <w:color w:val="000000"/>
        </w:rPr>
        <w:t>descrivono</w:t>
      </w:r>
      <w:proofErr w:type="gramEnd"/>
      <w:r w:rsidRPr="00B47B64">
        <w:rPr>
          <w:rFonts w:ascii="Times New Roman" w:hAnsi="Times New Roman" w:cs="Times New Roman"/>
          <w:color w:val="000000"/>
        </w:rPr>
        <w:t xml:space="preserve"> le competenze professionali irrinunciabili (core) del laureato in relazione alle funzioni professionali attribuite dalla norma :</w:t>
      </w:r>
    </w:p>
    <w:p w:rsidR="009C4E7E" w:rsidRPr="00B47B64" w:rsidRDefault="009C4E7E" w:rsidP="005D3A5C">
      <w:pPr>
        <w:pStyle w:val="Default"/>
        <w:numPr>
          <w:ilvl w:val="0"/>
          <w:numId w:val="11"/>
        </w:numPr>
        <w:jc w:val="both"/>
        <w:rPr>
          <w:rFonts w:ascii="Times New Roman" w:hAnsi="Times New Roman" w:cs="Times New Roman"/>
          <w:color w:val="000000"/>
        </w:rPr>
      </w:pPr>
      <w:r w:rsidRPr="00B47B64">
        <w:rPr>
          <w:rFonts w:ascii="Times New Roman" w:hAnsi="Times New Roman" w:cs="Times New Roman"/>
          <w:color w:val="000000"/>
        </w:rPr>
        <w:t>Prevenzione/diagnosi precoce ed educazione alla salute</w:t>
      </w:r>
    </w:p>
    <w:p w:rsidR="009C4E7E" w:rsidRPr="00B47B64" w:rsidRDefault="009C4E7E" w:rsidP="005D3A5C">
      <w:pPr>
        <w:pStyle w:val="Default"/>
        <w:numPr>
          <w:ilvl w:val="0"/>
          <w:numId w:val="11"/>
        </w:numPr>
        <w:jc w:val="both"/>
        <w:rPr>
          <w:rFonts w:ascii="Times New Roman" w:hAnsi="Times New Roman" w:cs="Times New Roman"/>
          <w:color w:val="000000"/>
        </w:rPr>
      </w:pPr>
      <w:r w:rsidRPr="00B47B64">
        <w:rPr>
          <w:rFonts w:ascii="Times New Roman" w:hAnsi="Times New Roman" w:cs="Times New Roman"/>
          <w:color w:val="000000"/>
        </w:rPr>
        <w:t xml:space="preserve">Attività Terapeutica di Riabilitazione (programmazione, esecuzione e verifica </w:t>
      </w:r>
      <w:proofErr w:type="gramStart"/>
      <w:r w:rsidRPr="00B47B64">
        <w:rPr>
          <w:rFonts w:ascii="Times New Roman" w:hAnsi="Times New Roman" w:cs="Times New Roman"/>
          <w:color w:val="000000"/>
        </w:rPr>
        <w:t>del  programma</w:t>
      </w:r>
      <w:proofErr w:type="gramEnd"/>
      <w:r w:rsidRPr="00B47B64">
        <w:rPr>
          <w:rFonts w:ascii="Times New Roman" w:hAnsi="Times New Roman" w:cs="Times New Roman"/>
          <w:color w:val="000000"/>
        </w:rPr>
        <w:t xml:space="preserve"> riabilitativo)</w:t>
      </w:r>
    </w:p>
    <w:p w:rsidR="009C4E7E" w:rsidRPr="00B47B64" w:rsidRDefault="009C4E7E" w:rsidP="005D3A5C">
      <w:pPr>
        <w:pStyle w:val="Default"/>
        <w:numPr>
          <w:ilvl w:val="0"/>
          <w:numId w:val="11"/>
        </w:numPr>
        <w:jc w:val="both"/>
        <w:rPr>
          <w:rFonts w:ascii="Times New Roman" w:hAnsi="Times New Roman" w:cs="Times New Roman"/>
          <w:color w:val="000000"/>
        </w:rPr>
      </w:pPr>
      <w:r w:rsidRPr="00B47B64">
        <w:rPr>
          <w:rFonts w:ascii="Times New Roman" w:hAnsi="Times New Roman" w:cs="Times New Roman"/>
          <w:color w:val="000000"/>
        </w:rPr>
        <w:t xml:space="preserve">Educazione terapeutica finalizzata all'autogestione della malattia e della disabilità,  </w:t>
      </w:r>
    </w:p>
    <w:p w:rsidR="009C4E7E" w:rsidRPr="00B47B64" w:rsidRDefault="009C4E7E" w:rsidP="005D3A5C">
      <w:pPr>
        <w:pStyle w:val="Default"/>
        <w:ind w:left="426"/>
        <w:jc w:val="both"/>
        <w:rPr>
          <w:rFonts w:ascii="Times New Roman" w:hAnsi="Times New Roman" w:cs="Times New Roman"/>
          <w:color w:val="000000"/>
        </w:rPr>
      </w:pPr>
      <w:r w:rsidRPr="00B47B64">
        <w:rPr>
          <w:rFonts w:ascii="Times New Roman" w:hAnsi="Times New Roman" w:cs="Times New Roman"/>
          <w:color w:val="000000"/>
        </w:rPr>
        <w:t xml:space="preserve">     </w:t>
      </w:r>
      <w:proofErr w:type="gramStart"/>
      <w:r w:rsidRPr="00B47B64">
        <w:rPr>
          <w:rFonts w:ascii="Times New Roman" w:hAnsi="Times New Roman" w:cs="Times New Roman"/>
          <w:color w:val="000000"/>
        </w:rPr>
        <w:t>del</w:t>
      </w:r>
      <w:proofErr w:type="gramEnd"/>
      <w:r w:rsidRPr="00B47B64">
        <w:rPr>
          <w:rFonts w:ascii="Times New Roman" w:hAnsi="Times New Roman" w:cs="Times New Roman"/>
          <w:color w:val="000000"/>
        </w:rPr>
        <w:t xml:space="preserve"> trattamento e della riabilitazione</w:t>
      </w:r>
    </w:p>
    <w:p w:rsidR="009C4E7E" w:rsidRPr="00B47B64" w:rsidRDefault="009C4E7E" w:rsidP="005D3A5C">
      <w:pPr>
        <w:pStyle w:val="Default"/>
        <w:numPr>
          <w:ilvl w:val="0"/>
          <w:numId w:val="12"/>
        </w:numPr>
        <w:jc w:val="both"/>
        <w:rPr>
          <w:rFonts w:ascii="Times New Roman" w:hAnsi="Times New Roman" w:cs="Times New Roman"/>
          <w:color w:val="000000"/>
        </w:rPr>
      </w:pPr>
      <w:r w:rsidRPr="00B47B64">
        <w:rPr>
          <w:rFonts w:ascii="Times New Roman" w:hAnsi="Times New Roman" w:cs="Times New Roman"/>
          <w:color w:val="000000"/>
        </w:rPr>
        <w:t>Gestione (pianificazione, controllo, valutazione)</w:t>
      </w:r>
    </w:p>
    <w:p w:rsidR="009C4E7E" w:rsidRPr="00B47B64" w:rsidRDefault="009C4E7E" w:rsidP="005D3A5C">
      <w:pPr>
        <w:pStyle w:val="Default"/>
        <w:numPr>
          <w:ilvl w:val="0"/>
          <w:numId w:val="12"/>
        </w:numPr>
        <w:jc w:val="both"/>
        <w:rPr>
          <w:rFonts w:ascii="Times New Roman" w:hAnsi="Times New Roman" w:cs="Times New Roman"/>
          <w:color w:val="000000"/>
        </w:rPr>
      </w:pPr>
      <w:r w:rsidRPr="00B47B64">
        <w:rPr>
          <w:rFonts w:ascii="Times New Roman" w:hAnsi="Times New Roman" w:cs="Times New Roman"/>
          <w:color w:val="000000"/>
        </w:rPr>
        <w:t>Consulenza</w:t>
      </w:r>
    </w:p>
    <w:p w:rsidR="009C4E7E" w:rsidRPr="00B47B64" w:rsidRDefault="009C4E7E" w:rsidP="005D3A5C">
      <w:pPr>
        <w:pStyle w:val="Default"/>
        <w:numPr>
          <w:ilvl w:val="0"/>
          <w:numId w:val="12"/>
        </w:numPr>
        <w:jc w:val="both"/>
        <w:rPr>
          <w:rFonts w:ascii="Times New Roman" w:hAnsi="Times New Roman" w:cs="Times New Roman"/>
          <w:color w:val="000000"/>
        </w:rPr>
      </w:pPr>
      <w:r w:rsidRPr="00B47B64">
        <w:rPr>
          <w:rFonts w:ascii="Times New Roman" w:hAnsi="Times New Roman" w:cs="Times New Roman"/>
          <w:color w:val="000000"/>
        </w:rPr>
        <w:t>Formazione</w:t>
      </w:r>
    </w:p>
    <w:p w:rsidR="009C4E7E" w:rsidRPr="00B47B64" w:rsidRDefault="009C4E7E" w:rsidP="005D3A5C">
      <w:pPr>
        <w:pStyle w:val="Default"/>
        <w:numPr>
          <w:ilvl w:val="0"/>
          <w:numId w:val="12"/>
        </w:numPr>
        <w:jc w:val="both"/>
        <w:rPr>
          <w:rFonts w:ascii="Times New Roman" w:hAnsi="Times New Roman" w:cs="Times New Roman"/>
          <w:color w:val="000000"/>
        </w:rPr>
      </w:pPr>
      <w:r w:rsidRPr="00B47B64">
        <w:rPr>
          <w:rFonts w:ascii="Times New Roman" w:hAnsi="Times New Roman" w:cs="Times New Roman"/>
          <w:color w:val="000000"/>
        </w:rPr>
        <w:t>Ricerca;</w:t>
      </w:r>
    </w:p>
    <w:p w:rsidR="009C4E7E" w:rsidRPr="00B47B64" w:rsidRDefault="009C4E7E" w:rsidP="005D3A5C">
      <w:pPr>
        <w:pStyle w:val="Default"/>
        <w:tabs>
          <w:tab w:val="left" w:pos="360"/>
        </w:tabs>
        <w:jc w:val="both"/>
        <w:rPr>
          <w:rFonts w:ascii="Times New Roman" w:hAnsi="Times New Roman" w:cs="Times New Roman"/>
          <w:color w:val="000000"/>
        </w:rPr>
      </w:pPr>
    </w:p>
    <w:p w:rsidR="009C4E7E" w:rsidRPr="00B47B64" w:rsidRDefault="009C4E7E" w:rsidP="005D3A5C">
      <w:pPr>
        <w:pStyle w:val="Default"/>
        <w:numPr>
          <w:ilvl w:val="0"/>
          <w:numId w:val="8"/>
        </w:numPr>
        <w:tabs>
          <w:tab w:val="left" w:pos="360"/>
        </w:tabs>
        <w:jc w:val="both"/>
        <w:rPr>
          <w:rFonts w:ascii="Times New Roman" w:hAnsi="Times New Roman" w:cs="Times New Roman"/>
          <w:color w:val="000000"/>
        </w:rPr>
      </w:pPr>
      <w:proofErr w:type="gramStart"/>
      <w:r w:rsidRPr="00B47B64">
        <w:rPr>
          <w:rFonts w:ascii="Times New Roman" w:hAnsi="Times New Roman" w:cs="Times New Roman"/>
          <w:color w:val="000000"/>
        </w:rPr>
        <w:t>esprimono</w:t>
      </w:r>
      <w:proofErr w:type="gramEnd"/>
      <w:r w:rsidRPr="00B47B64">
        <w:rPr>
          <w:rFonts w:ascii="Times New Roman" w:hAnsi="Times New Roman" w:cs="Times New Roman"/>
          <w:color w:val="000000"/>
        </w:rPr>
        <w:t xml:space="preserve"> una concezione pedagogica professionalizzante centrata sull’apprendimento che comporta un approccio per problemi, l’utilizzo di metodi attivi di apprendimento e la scelta di metodi di valutazione pertinenti;</w:t>
      </w:r>
    </w:p>
    <w:p w:rsidR="009C4E7E" w:rsidRPr="00B47B64" w:rsidRDefault="009C4E7E" w:rsidP="005D3A5C">
      <w:pPr>
        <w:pStyle w:val="Default"/>
        <w:tabs>
          <w:tab w:val="left" w:pos="360"/>
        </w:tabs>
        <w:jc w:val="both"/>
        <w:rPr>
          <w:rFonts w:ascii="Times New Roman" w:hAnsi="Times New Roman" w:cs="Times New Roman"/>
          <w:color w:val="000000"/>
        </w:rPr>
      </w:pPr>
    </w:p>
    <w:p w:rsidR="009C4E7E" w:rsidRPr="00B47B64" w:rsidRDefault="009C4E7E" w:rsidP="005D3A5C">
      <w:pPr>
        <w:pStyle w:val="Default"/>
        <w:numPr>
          <w:ilvl w:val="0"/>
          <w:numId w:val="8"/>
        </w:numPr>
        <w:tabs>
          <w:tab w:val="left" w:pos="360"/>
        </w:tabs>
        <w:jc w:val="both"/>
        <w:rPr>
          <w:rFonts w:ascii="Times New Roman" w:hAnsi="Times New Roman" w:cs="Times New Roman"/>
          <w:color w:val="000000"/>
        </w:rPr>
      </w:pPr>
      <w:proofErr w:type="gramStart"/>
      <w:r w:rsidRPr="00B47B64">
        <w:rPr>
          <w:rFonts w:ascii="Times New Roman" w:hAnsi="Times New Roman" w:cs="Times New Roman"/>
          <w:color w:val="000000"/>
        </w:rPr>
        <w:t>favoriscono</w:t>
      </w:r>
      <w:proofErr w:type="gramEnd"/>
      <w:r w:rsidRPr="00B47B64">
        <w:rPr>
          <w:rFonts w:ascii="Times New Roman" w:hAnsi="Times New Roman" w:cs="Times New Roman"/>
          <w:color w:val="000000"/>
        </w:rPr>
        <w:t xml:space="preserve"> l’integrazione multidisciplinare, attraverso l’articolazione delle attività formative teoriche in corsi integrati, a loro volta equilibrati e coordinati con le esperienze di apprendimento clinico.</w:t>
      </w:r>
    </w:p>
    <w:p w:rsidR="009C4E7E" w:rsidRPr="00B47B64" w:rsidRDefault="009C4E7E" w:rsidP="005D3A5C">
      <w:pPr>
        <w:pStyle w:val="Rientrocorpodeltesto21"/>
        <w:rPr>
          <w:rFonts w:ascii="Times New Roman" w:hAnsi="Times New Roman" w:cs="Times New Roman"/>
          <w:color w:val="000000"/>
        </w:rPr>
      </w:pPr>
    </w:p>
    <w:p w:rsidR="009C4E7E" w:rsidRPr="00B47B64" w:rsidRDefault="009C4E7E" w:rsidP="005D3A5C">
      <w:pPr>
        <w:pStyle w:val="Rientrocorpodeltesto21"/>
        <w:jc w:val="center"/>
        <w:rPr>
          <w:rFonts w:ascii="Times New Roman" w:hAnsi="Times New Roman" w:cs="Times New Roman"/>
          <w:color w:val="000000"/>
        </w:rPr>
      </w:pPr>
    </w:p>
    <w:p w:rsidR="009C4E7E" w:rsidRPr="00B47B64" w:rsidRDefault="009C4E7E" w:rsidP="008B63B8">
      <w:pPr>
        <w:pStyle w:val="Rientrocorpodeltesto21"/>
        <w:rPr>
          <w:rFonts w:ascii="Times New Roman" w:hAnsi="Times New Roman" w:cs="Times New Roman"/>
          <w:i/>
          <w:iCs/>
          <w:color w:val="000000"/>
        </w:rPr>
      </w:pPr>
    </w:p>
    <w:p w:rsidR="009C4E7E" w:rsidRPr="00B47B64" w:rsidRDefault="009C4E7E" w:rsidP="005D3A5C">
      <w:pPr>
        <w:pStyle w:val="Rientrocorpodeltesto21"/>
        <w:rPr>
          <w:rFonts w:ascii="Times New Roman" w:hAnsi="Times New Roman" w:cs="Times New Roman"/>
          <w:color w:val="000000"/>
        </w:rPr>
      </w:pPr>
      <w:r w:rsidRPr="00B47B64">
        <w:rPr>
          <w:rFonts w:ascii="Times New Roman" w:hAnsi="Times New Roman" w:cs="Times New Roman"/>
          <w:color w:val="000000"/>
        </w:rPr>
        <w:t>Per raggiungere gli obiettivi formativi sono svolte le attività formative e professionalizzanti come di seguito descritto.</w:t>
      </w:r>
    </w:p>
    <w:p w:rsidR="009C4E7E" w:rsidRPr="00B47B64" w:rsidRDefault="009C4E7E" w:rsidP="005D3A5C">
      <w:pPr>
        <w:pStyle w:val="Heading81"/>
        <w:numPr>
          <w:ilvl w:val="7"/>
          <w:numId w:val="1"/>
        </w:numPr>
        <w:tabs>
          <w:tab w:val="left" w:pos="360"/>
        </w:tabs>
        <w:ind w:left="0" w:firstLine="0"/>
        <w:rPr>
          <w:rFonts w:ascii="Times New Roman" w:hAnsi="Times New Roman" w:cs="Times New Roman"/>
          <w:color w:val="000000"/>
          <w:sz w:val="24"/>
          <w:szCs w:val="24"/>
        </w:rPr>
      </w:pPr>
    </w:p>
    <w:p w:rsidR="009C4E7E" w:rsidRPr="00B47B64" w:rsidRDefault="009C4E7E" w:rsidP="005D3A5C">
      <w:pPr>
        <w:pStyle w:val="Heading81"/>
        <w:numPr>
          <w:ilvl w:val="7"/>
          <w:numId w:val="1"/>
        </w:numPr>
        <w:tabs>
          <w:tab w:val="clear" w:pos="709"/>
          <w:tab w:val="left" w:pos="0"/>
          <w:tab w:val="left" w:pos="360"/>
        </w:tabs>
        <w:ind w:left="0" w:right="0" w:firstLine="0"/>
        <w:rPr>
          <w:rFonts w:ascii="Times New Roman" w:hAnsi="Times New Roman" w:cs="Times New Roman"/>
          <w:color w:val="000000"/>
          <w:sz w:val="24"/>
          <w:szCs w:val="24"/>
        </w:rPr>
      </w:pPr>
      <w:r w:rsidRPr="00B47B64">
        <w:rPr>
          <w:rFonts w:ascii="Times New Roman" w:hAnsi="Times New Roman" w:cs="Times New Roman"/>
          <w:b w:val="0"/>
          <w:bCs w:val="0"/>
          <w:color w:val="000000"/>
          <w:sz w:val="24"/>
          <w:szCs w:val="24"/>
        </w:rPr>
        <w:t>1. Attività formative e relativi crediti. L’Università disciplina l’ordinamento didattico, la scelta delle attività formative e l’attribuzione dei relativi crediti secondo la normativa vigente.</w:t>
      </w:r>
      <w:r w:rsidRPr="00B47B64">
        <w:rPr>
          <w:rFonts w:ascii="Times New Roman" w:hAnsi="Times New Roman" w:cs="Times New Roman"/>
          <w:color w:val="000000"/>
          <w:sz w:val="24"/>
          <w:szCs w:val="24"/>
        </w:rPr>
        <w:t xml:space="preserve"> </w:t>
      </w: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 xml:space="preserve">2. Attività professionalizzanti: </w:t>
      </w:r>
      <w:proofErr w:type="gramStart"/>
      <w:r w:rsidRPr="00B47B64">
        <w:rPr>
          <w:rFonts w:ascii="Times New Roman" w:hAnsi="Times New Roman" w:cs="Times New Roman"/>
          <w:color w:val="000000"/>
        </w:rPr>
        <w:t>“ L’insegnamento</w:t>
      </w:r>
      <w:proofErr w:type="gramEnd"/>
      <w:r w:rsidRPr="00B47B64">
        <w:rPr>
          <w:rFonts w:ascii="Times New Roman" w:hAnsi="Times New Roman" w:cs="Times New Roman"/>
          <w:color w:val="000000"/>
        </w:rPr>
        <w:t xml:space="preserve"> clinico” è l’aspetto della formazione del fisioterapista attraverso il quale gli studenti, individualmente o in piccoli gruppi, ed in contatto diretto con persone sane, malate e/o disabili, apprendono a pianificare, fornire e valutare l’attività riabilitativa richiesta, sulla base delle conoscenze e capacità acquisite.</w:t>
      </w:r>
    </w:p>
    <w:p w:rsidR="009C4E7E" w:rsidRPr="00B47B64"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Gli studenti partecipano alle attività dei servizi nei limiti in cui queste contribuiscono a favorire l’assunzione di responsabilità inerenti l’attività riabilitativa. Tali attività v</w:t>
      </w:r>
      <w:r w:rsidR="00D00BEF">
        <w:rPr>
          <w:rFonts w:ascii="Times New Roman" w:hAnsi="Times New Roman" w:cs="Times New Roman"/>
          <w:color w:val="000000"/>
        </w:rPr>
        <w:t>eng</w:t>
      </w:r>
      <w:r w:rsidR="00996940">
        <w:rPr>
          <w:rFonts w:ascii="Times New Roman" w:hAnsi="Times New Roman" w:cs="Times New Roman"/>
          <w:color w:val="000000"/>
        </w:rPr>
        <w:t>ono programmate dal Direttore delle Attività Didattiche</w:t>
      </w:r>
      <w:r w:rsidR="00D00BEF">
        <w:rPr>
          <w:rFonts w:ascii="Times New Roman" w:hAnsi="Times New Roman" w:cs="Times New Roman"/>
          <w:color w:val="000000"/>
        </w:rPr>
        <w:t xml:space="preserve"> </w:t>
      </w:r>
      <w:r w:rsidRPr="00B47B64">
        <w:rPr>
          <w:rFonts w:ascii="Times New Roman" w:hAnsi="Times New Roman" w:cs="Times New Roman"/>
          <w:color w:val="000000"/>
        </w:rPr>
        <w:t xml:space="preserve">di concerto con i tutori di primo livello e si svolgono sotto la responsabilità di un tutor di </w:t>
      </w:r>
      <w:proofErr w:type="gramStart"/>
      <w:r w:rsidRPr="00B47B64">
        <w:rPr>
          <w:rFonts w:ascii="Times New Roman" w:hAnsi="Times New Roman" w:cs="Times New Roman"/>
          <w:color w:val="000000"/>
        </w:rPr>
        <w:t>secondo  e</w:t>
      </w:r>
      <w:proofErr w:type="gramEnd"/>
      <w:r w:rsidRPr="00B47B64">
        <w:rPr>
          <w:rFonts w:ascii="Times New Roman" w:hAnsi="Times New Roman" w:cs="Times New Roman"/>
          <w:color w:val="000000"/>
        </w:rPr>
        <w:t xml:space="preserve"> di primo livello.</w:t>
      </w:r>
    </w:p>
    <w:p w:rsidR="009C4E7E" w:rsidRPr="00B47B64" w:rsidRDefault="009C4E7E" w:rsidP="005D3A5C">
      <w:pPr>
        <w:pStyle w:val="Default"/>
        <w:jc w:val="both"/>
        <w:rPr>
          <w:rFonts w:ascii="Times New Roman" w:hAnsi="Times New Roman" w:cs="Times New Roman"/>
          <w:color w:val="000000"/>
        </w:rPr>
      </w:pPr>
    </w:p>
    <w:p w:rsidR="009C4E7E" w:rsidRPr="00B47B64" w:rsidRDefault="009C4E7E" w:rsidP="005D3A5C">
      <w:pPr>
        <w:pStyle w:val="Textbody"/>
        <w:ind w:right="0"/>
        <w:rPr>
          <w:rFonts w:ascii="Times New Roman" w:hAnsi="Times New Roman" w:cs="Times New Roman"/>
          <w:color w:val="000000"/>
          <w:sz w:val="24"/>
          <w:szCs w:val="24"/>
        </w:rPr>
      </w:pPr>
      <w:r w:rsidRPr="00B47B64">
        <w:rPr>
          <w:rFonts w:ascii="Times New Roman" w:hAnsi="Times New Roman" w:cs="Times New Roman"/>
          <w:color w:val="000000"/>
          <w:sz w:val="24"/>
          <w:szCs w:val="24"/>
        </w:rPr>
        <w:t xml:space="preserve">“L’insegnamento clinico” avviene in contesti di laboratorio (es. Ambulatorio di Riabilitazione del Corso di Laurea, laboratorio di cinematica) e di servizi sanitari </w:t>
      </w:r>
      <w:proofErr w:type="gramStart"/>
      <w:r w:rsidRPr="00B47B64">
        <w:rPr>
          <w:rFonts w:ascii="Times New Roman" w:hAnsi="Times New Roman" w:cs="Times New Roman"/>
          <w:color w:val="000000"/>
          <w:sz w:val="24"/>
          <w:szCs w:val="24"/>
        </w:rPr>
        <w:t>accreditati  afferenti</w:t>
      </w:r>
      <w:proofErr w:type="gramEnd"/>
      <w:r w:rsidRPr="00B47B64">
        <w:rPr>
          <w:rFonts w:ascii="Times New Roman" w:hAnsi="Times New Roman" w:cs="Times New Roman"/>
          <w:color w:val="000000"/>
          <w:sz w:val="24"/>
          <w:szCs w:val="24"/>
        </w:rPr>
        <w:t xml:space="preserve"> alle seguenti aree:</w:t>
      </w:r>
    </w:p>
    <w:p w:rsidR="009C4E7E" w:rsidRPr="00B47B64" w:rsidRDefault="009C4E7E" w:rsidP="005D3A5C">
      <w:pPr>
        <w:pStyle w:val="Textbody"/>
        <w:ind w:right="0"/>
        <w:rPr>
          <w:rFonts w:ascii="Times New Roman" w:hAnsi="Times New Roman" w:cs="Times New Roman"/>
          <w:color w:val="000000"/>
          <w:sz w:val="24"/>
          <w:szCs w:val="24"/>
        </w:rPr>
      </w:pPr>
    </w:p>
    <w:p w:rsidR="009C4E7E" w:rsidRPr="00B47B64" w:rsidRDefault="009C4E7E" w:rsidP="005D3A5C">
      <w:pPr>
        <w:pStyle w:val="Textbody"/>
        <w:ind w:right="0"/>
        <w:rPr>
          <w:rFonts w:ascii="Times New Roman" w:hAnsi="Times New Roman" w:cs="Times New Roman"/>
          <w:color w:val="000000"/>
          <w:sz w:val="24"/>
          <w:szCs w:val="24"/>
        </w:rPr>
      </w:pPr>
    </w:p>
    <w:p w:rsidR="009C4E7E" w:rsidRPr="00B47B64" w:rsidRDefault="009C4E7E" w:rsidP="005D3A5C">
      <w:pPr>
        <w:pStyle w:val="Default"/>
        <w:numPr>
          <w:ilvl w:val="0"/>
          <w:numId w:val="13"/>
        </w:numPr>
        <w:jc w:val="both"/>
        <w:rPr>
          <w:rFonts w:ascii="Times New Roman" w:hAnsi="Times New Roman" w:cs="Times New Roman"/>
          <w:color w:val="000000"/>
        </w:rPr>
      </w:pPr>
      <w:r w:rsidRPr="00B47B64">
        <w:rPr>
          <w:rFonts w:ascii="Times New Roman" w:hAnsi="Times New Roman" w:cs="Times New Roman"/>
          <w:color w:val="000000"/>
        </w:rPr>
        <w:t>Chirurgica Generale e specialistica</w:t>
      </w:r>
    </w:p>
    <w:p w:rsidR="009C4E7E" w:rsidRPr="00B47B64" w:rsidRDefault="009C4E7E" w:rsidP="005D3A5C">
      <w:pPr>
        <w:pStyle w:val="Default"/>
        <w:numPr>
          <w:ilvl w:val="0"/>
          <w:numId w:val="13"/>
        </w:numPr>
        <w:jc w:val="both"/>
        <w:rPr>
          <w:rFonts w:ascii="Times New Roman" w:hAnsi="Times New Roman" w:cs="Times New Roman"/>
          <w:color w:val="000000"/>
        </w:rPr>
      </w:pPr>
      <w:r w:rsidRPr="00B47B64">
        <w:rPr>
          <w:rFonts w:ascii="Times New Roman" w:hAnsi="Times New Roman" w:cs="Times New Roman"/>
          <w:color w:val="000000"/>
        </w:rPr>
        <w:t>Medica Generale e specialistica</w:t>
      </w:r>
    </w:p>
    <w:p w:rsidR="009C4E7E" w:rsidRPr="00B47B64" w:rsidRDefault="009C4E7E" w:rsidP="005D3A5C">
      <w:pPr>
        <w:pStyle w:val="Default"/>
        <w:numPr>
          <w:ilvl w:val="0"/>
          <w:numId w:val="13"/>
        </w:numPr>
        <w:jc w:val="both"/>
        <w:rPr>
          <w:rFonts w:ascii="Times New Roman" w:hAnsi="Times New Roman" w:cs="Times New Roman"/>
          <w:color w:val="000000"/>
        </w:rPr>
      </w:pPr>
      <w:r w:rsidRPr="00B47B64">
        <w:rPr>
          <w:rFonts w:ascii="Times New Roman" w:hAnsi="Times New Roman" w:cs="Times New Roman"/>
          <w:color w:val="000000"/>
        </w:rPr>
        <w:t>Materno-Infantile</w:t>
      </w:r>
    </w:p>
    <w:p w:rsidR="009C4E7E" w:rsidRPr="00B47B64" w:rsidRDefault="009C4E7E" w:rsidP="005D3A5C">
      <w:pPr>
        <w:pStyle w:val="Default"/>
        <w:numPr>
          <w:ilvl w:val="0"/>
          <w:numId w:val="13"/>
        </w:numPr>
        <w:jc w:val="both"/>
        <w:rPr>
          <w:rFonts w:ascii="Times New Roman" w:hAnsi="Times New Roman" w:cs="Times New Roman"/>
          <w:color w:val="000000"/>
        </w:rPr>
      </w:pPr>
      <w:r w:rsidRPr="00B47B64">
        <w:rPr>
          <w:rFonts w:ascii="Times New Roman" w:hAnsi="Times New Roman" w:cs="Times New Roman"/>
          <w:color w:val="000000"/>
        </w:rPr>
        <w:lastRenderedPageBreak/>
        <w:t>Sanità Pubblica</w:t>
      </w:r>
    </w:p>
    <w:p w:rsidR="009C4E7E" w:rsidRPr="00B47B64" w:rsidRDefault="009C4E7E" w:rsidP="005D3A5C">
      <w:pPr>
        <w:pStyle w:val="Default"/>
        <w:numPr>
          <w:ilvl w:val="0"/>
          <w:numId w:val="13"/>
        </w:numPr>
        <w:jc w:val="both"/>
        <w:rPr>
          <w:rFonts w:ascii="Times New Roman" w:hAnsi="Times New Roman" w:cs="Times New Roman"/>
          <w:color w:val="000000"/>
        </w:rPr>
      </w:pPr>
      <w:r w:rsidRPr="00B47B64">
        <w:rPr>
          <w:rFonts w:ascii="Times New Roman" w:hAnsi="Times New Roman" w:cs="Times New Roman"/>
          <w:color w:val="000000"/>
        </w:rPr>
        <w:t>Ambiti Comunitari</w:t>
      </w:r>
    </w:p>
    <w:p w:rsidR="009C4E7E" w:rsidRPr="00B47B64" w:rsidRDefault="009C4E7E" w:rsidP="005D3A5C">
      <w:pPr>
        <w:pStyle w:val="Default"/>
        <w:numPr>
          <w:ilvl w:val="0"/>
          <w:numId w:val="13"/>
        </w:numPr>
        <w:jc w:val="both"/>
        <w:rPr>
          <w:rFonts w:ascii="Times New Roman" w:hAnsi="Times New Roman" w:cs="Times New Roman"/>
          <w:color w:val="000000"/>
        </w:rPr>
      </w:pPr>
      <w:r w:rsidRPr="00B47B64">
        <w:rPr>
          <w:rFonts w:ascii="Times New Roman" w:hAnsi="Times New Roman" w:cs="Times New Roman"/>
          <w:color w:val="000000"/>
        </w:rPr>
        <w:t>Riabilitazione Domiciliare</w:t>
      </w:r>
    </w:p>
    <w:p w:rsidR="009C4E7E" w:rsidRPr="00B47B64" w:rsidRDefault="009C4E7E" w:rsidP="005D3A5C">
      <w:pPr>
        <w:pStyle w:val="Default"/>
        <w:numPr>
          <w:ilvl w:val="0"/>
          <w:numId w:val="13"/>
        </w:numPr>
        <w:jc w:val="both"/>
        <w:rPr>
          <w:rFonts w:ascii="Times New Roman" w:hAnsi="Times New Roman" w:cs="Times New Roman"/>
          <w:color w:val="000000"/>
        </w:rPr>
      </w:pPr>
      <w:r w:rsidRPr="00B47B64">
        <w:rPr>
          <w:rFonts w:ascii="Times New Roman" w:hAnsi="Times New Roman" w:cs="Times New Roman"/>
          <w:color w:val="000000"/>
        </w:rPr>
        <w:t>Critica</w:t>
      </w:r>
    </w:p>
    <w:p w:rsidR="009C4E7E" w:rsidRPr="00B47B64" w:rsidRDefault="009C4E7E" w:rsidP="005D3A5C">
      <w:pPr>
        <w:pStyle w:val="Default"/>
        <w:numPr>
          <w:ilvl w:val="0"/>
          <w:numId w:val="13"/>
        </w:numPr>
        <w:jc w:val="both"/>
        <w:rPr>
          <w:rFonts w:ascii="Times New Roman" w:hAnsi="Times New Roman" w:cs="Times New Roman"/>
          <w:color w:val="000000"/>
        </w:rPr>
      </w:pPr>
      <w:r w:rsidRPr="00B47B64">
        <w:rPr>
          <w:rFonts w:ascii="Times New Roman" w:hAnsi="Times New Roman" w:cs="Times New Roman"/>
          <w:color w:val="000000"/>
        </w:rPr>
        <w:t>Psichiatrica</w:t>
      </w:r>
    </w:p>
    <w:p w:rsidR="009C4E7E" w:rsidRPr="00B47B64" w:rsidRDefault="009C4E7E" w:rsidP="005D3A5C">
      <w:pPr>
        <w:pStyle w:val="Heading41"/>
        <w:ind w:right="720"/>
        <w:jc w:val="center"/>
        <w:rPr>
          <w:rFonts w:ascii="Times New Roman" w:hAnsi="Times New Roman" w:cs="Times New Roman"/>
          <w:color w:val="000000"/>
        </w:rPr>
      </w:pPr>
    </w:p>
    <w:p w:rsidR="009C4E7E" w:rsidRPr="00B47B64" w:rsidRDefault="009C4E7E" w:rsidP="005D3A5C">
      <w:pPr>
        <w:pStyle w:val="Textbody"/>
        <w:rPr>
          <w:rFonts w:ascii="Times New Roman" w:hAnsi="Times New Roman" w:cs="Times New Roman"/>
          <w:color w:val="000000"/>
          <w:sz w:val="24"/>
          <w:szCs w:val="24"/>
        </w:rPr>
      </w:pPr>
    </w:p>
    <w:p w:rsidR="009C4E7E" w:rsidRPr="00B47B64" w:rsidRDefault="009C4E7E" w:rsidP="008527C8">
      <w:pPr>
        <w:widowControl w:val="0"/>
        <w:autoSpaceDE w:val="0"/>
        <w:autoSpaceDN w:val="0"/>
        <w:spacing w:after="0" w:line="240" w:lineRule="auto"/>
        <w:jc w:val="both"/>
        <w:rPr>
          <w:rFonts w:ascii="Times New Roman" w:hAnsi="Times New Roman" w:cs="Times New Roman"/>
          <w:b/>
          <w:bCs/>
          <w:spacing w:val="10"/>
          <w:sz w:val="24"/>
          <w:szCs w:val="24"/>
        </w:rPr>
      </w:pPr>
      <w:r w:rsidRPr="00B47B64">
        <w:rPr>
          <w:rFonts w:ascii="Times New Roman" w:hAnsi="Times New Roman" w:cs="Times New Roman"/>
          <w:b/>
          <w:bCs/>
          <w:spacing w:val="10"/>
          <w:sz w:val="24"/>
          <w:szCs w:val="24"/>
        </w:rPr>
        <w:t>9. IMPEGNO ORARIO DELLE ATTIVITÀ FORMATIVE E STUDIO INDIVIDUALE</w:t>
      </w:r>
    </w:p>
    <w:p w:rsidR="009C4E7E" w:rsidRPr="00B47B64" w:rsidRDefault="009C4E7E" w:rsidP="008527C8">
      <w:pPr>
        <w:widowControl w:val="0"/>
        <w:autoSpaceDE w:val="0"/>
        <w:autoSpaceDN w:val="0"/>
        <w:spacing w:after="0" w:line="444" w:lineRule="atLeast"/>
        <w:jc w:val="both"/>
        <w:rPr>
          <w:rFonts w:ascii="Times New Roman" w:hAnsi="Times New Roman" w:cs="Times New Roman"/>
          <w:b/>
          <w:bCs/>
          <w:spacing w:val="10"/>
          <w:sz w:val="24"/>
          <w:szCs w:val="24"/>
        </w:rPr>
      </w:pPr>
    </w:p>
    <w:p w:rsidR="009C4E7E" w:rsidRPr="00B47B64" w:rsidRDefault="009C4E7E" w:rsidP="008527C8">
      <w:pPr>
        <w:spacing w:after="0"/>
        <w:ind w:left="459" w:hanging="284"/>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9.1 L'unità di misura del lavoro richiesto allo Studente, per l'espletamento di ogni attività formativa, prescritta dall'Ordinamento Didattico, per conseguire il titolo di studio è il Credito Formativo Universitario (CFU).</w:t>
      </w:r>
    </w:p>
    <w:p w:rsidR="009C4E7E" w:rsidRPr="00B47B64" w:rsidRDefault="009C4E7E" w:rsidP="008527C8">
      <w:pPr>
        <w:spacing w:after="0"/>
        <w:ind w:left="459" w:hanging="284"/>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9.2 Il CLFT prevede 180 CFU complessivi, articolati in tre anni di corso, comprensivi di attività formative (tirocini ed altre attività professionalizzanti), finalizzate alla maturazione di specifiche capacità professionali.</w:t>
      </w:r>
    </w:p>
    <w:p w:rsidR="009C4E7E" w:rsidRPr="00B47B64" w:rsidRDefault="009C4E7E" w:rsidP="008527C8">
      <w:pPr>
        <w:spacing w:after="0"/>
        <w:ind w:left="459" w:hanging="284"/>
        <w:jc w:val="both"/>
        <w:rPr>
          <w:rFonts w:ascii="Times New Roman" w:hAnsi="Times New Roman" w:cs="Times New Roman"/>
          <w:spacing w:val="10"/>
          <w:sz w:val="24"/>
          <w:szCs w:val="24"/>
        </w:rPr>
      </w:pPr>
    </w:p>
    <w:p w:rsidR="009C4E7E" w:rsidRPr="00B47B64" w:rsidRDefault="009C4E7E" w:rsidP="008527C8">
      <w:pPr>
        <w:spacing w:after="0" w:line="240" w:lineRule="auto"/>
        <w:ind w:left="459" w:hanging="284"/>
        <w:rPr>
          <w:rFonts w:ascii="Times New Roman" w:hAnsi="Times New Roman" w:cs="Times New Roman"/>
          <w:color w:val="000000"/>
          <w:sz w:val="24"/>
          <w:szCs w:val="24"/>
        </w:rPr>
      </w:pPr>
      <w:r w:rsidRPr="00B47B64">
        <w:rPr>
          <w:rFonts w:ascii="Times New Roman" w:hAnsi="Times New Roman" w:cs="Times New Roman"/>
          <w:spacing w:val="10"/>
          <w:sz w:val="24"/>
          <w:szCs w:val="24"/>
        </w:rPr>
        <w:t xml:space="preserve">9.3 </w:t>
      </w:r>
      <w:r w:rsidRPr="00B47B64">
        <w:rPr>
          <w:rFonts w:ascii="Times New Roman" w:hAnsi="Times New Roman" w:cs="Times New Roman"/>
          <w:color w:val="000000"/>
          <w:sz w:val="24"/>
          <w:szCs w:val="24"/>
        </w:rPr>
        <w:t xml:space="preserve">Ad ogni CFU corrispondono 25 ore di lavoro dello Studente, comprensive </w:t>
      </w:r>
    </w:p>
    <w:p w:rsidR="009C4E7E" w:rsidRPr="00B47B64" w:rsidRDefault="009C4E7E" w:rsidP="008527C8">
      <w:pPr>
        <w:spacing w:after="0" w:line="240" w:lineRule="auto"/>
        <w:ind w:left="459" w:hanging="284"/>
        <w:rPr>
          <w:rFonts w:ascii="Times New Roman" w:hAnsi="Times New Roman" w:cs="Times New Roman"/>
          <w:sz w:val="24"/>
          <w:szCs w:val="24"/>
        </w:rPr>
      </w:pPr>
    </w:p>
    <w:p w:rsidR="009C4E7E" w:rsidRPr="00B47B64" w:rsidRDefault="009C4E7E" w:rsidP="00B47B64">
      <w:pPr>
        <w:pStyle w:val="Paragrafoelenco"/>
        <w:numPr>
          <w:ilvl w:val="0"/>
          <w:numId w:val="20"/>
        </w:numPr>
        <w:spacing w:after="120" w:line="240" w:lineRule="auto"/>
        <w:ind w:left="460" w:hanging="284"/>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delle</w:t>
      </w:r>
      <w:proofErr w:type="gramEnd"/>
      <w:r w:rsidRPr="00B47B64">
        <w:rPr>
          <w:rFonts w:ascii="Times New Roman" w:hAnsi="Times New Roman" w:cs="Times New Roman"/>
          <w:spacing w:val="10"/>
          <w:sz w:val="24"/>
          <w:szCs w:val="24"/>
        </w:rPr>
        <w:t xml:space="preserve"> ore di lezione</w:t>
      </w:r>
    </w:p>
    <w:p w:rsidR="009C4E7E" w:rsidRPr="00B47B64" w:rsidRDefault="009C4E7E" w:rsidP="00B47B64">
      <w:pPr>
        <w:pStyle w:val="Paragrafoelenco"/>
        <w:numPr>
          <w:ilvl w:val="0"/>
          <w:numId w:val="20"/>
        </w:numPr>
        <w:spacing w:after="120" w:line="240" w:lineRule="auto"/>
        <w:ind w:left="460" w:hanging="284"/>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delle</w:t>
      </w:r>
      <w:proofErr w:type="gramEnd"/>
      <w:r w:rsidRPr="00B47B64">
        <w:rPr>
          <w:rFonts w:ascii="Times New Roman" w:hAnsi="Times New Roman" w:cs="Times New Roman"/>
          <w:spacing w:val="10"/>
          <w:sz w:val="24"/>
          <w:szCs w:val="24"/>
        </w:rPr>
        <w:t xml:space="preserve"> ore di attività didattica tutoriale ,</w:t>
      </w:r>
    </w:p>
    <w:p w:rsidR="009C4E7E" w:rsidRPr="00B47B64" w:rsidRDefault="009C4E7E" w:rsidP="00B47B64">
      <w:pPr>
        <w:pStyle w:val="Paragrafoelenco"/>
        <w:numPr>
          <w:ilvl w:val="0"/>
          <w:numId w:val="20"/>
        </w:numPr>
        <w:spacing w:after="120" w:line="240" w:lineRule="auto"/>
        <w:ind w:left="460" w:hanging="284"/>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delle</w:t>
      </w:r>
      <w:proofErr w:type="gramEnd"/>
      <w:r w:rsidRPr="00B47B64">
        <w:rPr>
          <w:rFonts w:ascii="Times New Roman" w:hAnsi="Times New Roman" w:cs="Times New Roman"/>
          <w:spacing w:val="10"/>
          <w:sz w:val="24"/>
          <w:szCs w:val="24"/>
        </w:rPr>
        <w:t xml:space="preserve"> ore di seminario;</w:t>
      </w:r>
    </w:p>
    <w:p w:rsidR="009C4E7E" w:rsidRPr="00B47B64" w:rsidRDefault="009C4E7E" w:rsidP="00B47B64">
      <w:pPr>
        <w:pStyle w:val="Paragrafoelenco"/>
        <w:numPr>
          <w:ilvl w:val="0"/>
          <w:numId w:val="20"/>
        </w:numPr>
        <w:spacing w:after="120" w:line="240" w:lineRule="auto"/>
        <w:ind w:left="460" w:hanging="284"/>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delle</w:t>
      </w:r>
      <w:proofErr w:type="gramEnd"/>
      <w:r w:rsidRPr="00B47B64">
        <w:rPr>
          <w:rFonts w:ascii="Times New Roman" w:hAnsi="Times New Roman" w:cs="Times New Roman"/>
          <w:spacing w:val="10"/>
          <w:sz w:val="24"/>
          <w:szCs w:val="24"/>
        </w:rPr>
        <w:t xml:space="preserve"> ore spese dallo Studente nelle altre attività formative previste dall'Ordinamento Didattico;</w:t>
      </w:r>
    </w:p>
    <w:p w:rsidR="009C4E7E" w:rsidRPr="00B47B64" w:rsidRDefault="009C4E7E" w:rsidP="00B47B64">
      <w:pPr>
        <w:pStyle w:val="Paragrafoelenco"/>
        <w:numPr>
          <w:ilvl w:val="0"/>
          <w:numId w:val="20"/>
        </w:numPr>
        <w:spacing w:after="120" w:line="240" w:lineRule="auto"/>
        <w:ind w:left="460" w:hanging="284"/>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delle</w:t>
      </w:r>
      <w:proofErr w:type="gramEnd"/>
      <w:r w:rsidRPr="00B47B64">
        <w:rPr>
          <w:rFonts w:ascii="Times New Roman" w:hAnsi="Times New Roman" w:cs="Times New Roman"/>
          <w:spacing w:val="10"/>
          <w:sz w:val="24"/>
          <w:szCs w:val="24"/>
        </w:rPr>
        <w:t xml:space="preserve"> ore di studio autonomo necessarie per completare la sua formazione.</w:t>
      </w:r>
    </w:p>
    <w:p w:rsidR="009C4E7E" w:rsidRPr="00B47B64" w:rsidRDefault="009C4E7E" w:rsidP="008527C8">
      <w:pPr>
        <w:spacing w:after="120"/>
        <w:ind w:left="459" w:hanging="284"/>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9.4 Al credito formativo universitario (CFU), che corrisponde a 25 ore totali di impegno medio per studente, si attribuisce, a partire dall'anno accademico 2011-2012, un valore medio di 10 ore, per la lezione frontale o teorico/pratica, e 15 per lo studio individuale e 25 ore per esercitazione/tirocinio.</w:t>
      </w:r>
    </w:p>
    <w:p w:rsidR="009C4E7E" w:rsidRDefault="009C4E7E" w:rsidP="008527C8">
      <w:pPr>
        <w:spacing w:after="0"/>
        <w:rPr>
          <w:rFonts w:ascii="Times New Roman" w:hAnsi="Times New Roman" w:cs="Times New Roman"/>
          <w:b/>
          <w:bCs/>
          <w:spacing w:val="10"/>
          <w:sz w:val="24"/>
          <w:szCs w:val="24"/>
        </w:rPr>
      </w:pPr>
    </w:p>
    <w:p w:rsidR="009C4E7E" w:rsidRPr="00B47B64" w:rsidRDefault="009C4E7E" w:rsidP="008527C8">
      <w:pPr>
        <w:spacing w:after="0"/>
        <w:rPr>
          <w:rFonts w:ascii="Times New Roman" w:hAnsi="Times New Roman" w:cs="Times New Roman"/>
          <w:b/>
          <w:bCs/>
          <w:spacing w:val="10"/>
          <w:sz w:val="24"/>
          <w:szCs w:val="24"/>
        </w:rPr>
      </w:pPr>
      <w:r w:rsidRPr="00B47B64">
        <w:rPr>
          <w:rFonts w:ascii="Times New Roman" w:hAnsi="Times New Roman" w:cs="Times New Roman"/>
          <w:b/>
          <w:bCs/>
          <w:spacing w:val="10"/>
          <w:sz w:val="24"/>
          <w:szCs w:val="24"/>
        </w:rPr>
        <w:t>10. FREQUENZA DEL CORSO DI STUDIO</w:t>
      </w:r>
    </w:p>
    <w:p w:rsidR="009C4E7E" w:rsidRPr="00B47B64" w:rsidRDefault="009C4E7E" w:rsidP="008527C8">
      <w:pPr>
        <w:pStyle w:val="Style3"/>
        <w:rPr>
          <w:rFonts w:ascii="Times New Roman" w:hAnsi="Times New Roman" w:cs="Times New Roman"/>
          <w:spacing w:val="10"/>
        </w:rPr>
      </w:pPr>
    </w:p>
    <w:p w:rsidR="009C4E7E" w:rsidRPr="00B47B64" w:rsidRDefault="009C4E7E" w:rsidP="008B41A3">
      <w:pPr>
        <w:spacing w:after="0" w:line="252" w:lineRule="exact"/>
        <w:ind w:left="601" w:hanging="426"/>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10.1 Gli Studenti sono tenuti a frequentare le attività didattiche, formali, non formali e professionalizzanti, previste dall'Ordinamento didattico del CLFT.</w:t>
      </w:r>
    </w:p>
    <w:p w:rsidR="009C4E7E" w:rsidRPr="00B47B64" w:rsidRDefault="009C4E7E" w:rsidP="008B41A3">
      <w:pPr>
        <w:pStyle w:val="Style3"/>
        <w:ind w:left="601" w:hanging="426"/>
        <w:rPr>
          <w:rFonts w:ascii="Times New Roman" w:hAnsi="Times New Roman" w:cs="Times New Roman"/>
          <w:spacing w:val="10"/>
        </w:rPr>
      </w:pPr>
    </w:p>
    <w:p w:rsidR="009C4E7E" w:rsidRPr="00B47B64" w:rsidRDefault="009C4E7E" w:rsidP="008B41A3">
      <w:pPr>
        <w:spacing w:after="0"/>
        <w:ind w:left="601" w:hanging="426"/>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10.2 La frequenza viene verificata dai Docenti, adottando modalità omogenee di accertamento deliberate dalla Commissione per la Didattica.</w:t>
      </w:r>
    </w:p>
    <w:p w:rsidR="009C4E7E" w:rsidRPr="00B47B64" w:rsidRDefault="009C4E7E" w:rsidP="008B41A3">
      <w:pPr>
        <w:pStyle w:val="Style3"/>
        <w:ind w:left="601" w:hanging="426"/>
        <w:rPr>
          <w:rFonts w:ascii="Times New Roman" w:hAnsi="Times New Roman" w:cs="Times New Roman"/>
          <w:spacing w:val="10"/>
        </w:rPr>
      </w:pPr>
    </w:p>
    <w:p w:rsidR="009C4E7E" w:rsidRPr="00B47B64" w:rsidRDefault="009C4E7E" w:rsidP="008B41A3">
      <w:pPr>
        <w:spacing w:after="0" w:line="252" w:lineRule="exact"/>
        <w:ind w:left="601" w:hanging="426"/>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 xml:space="preserve">10.3 L'attestazione di frequenza, alle attività didattiche obbligatorie di un Corso d’insegnamento, è necessaria allo Studente, per sostenere il relativo esame. Per l'acquisizione della firma di frequenza, vige la regola del silenzio-assenso: è, </w:t>
      </w:r>
      <w:r w:rsidRPr="00B47B64">
        <w:rPr>
          <w:rFonts w:ascii="Times New Roman" w:hAnsi="Times New Roman" w:cs="Times New Roman"/>
          <w:spacing w:val="10"/>
          <w:sz w:val="24"/>
          <w:szCs w:val="24"/>
        </w:rPr>
        <w:lastRenderedPageBreak/>
        <w:t>pertanto, obbligo di ciascun docente comunicare, alla Segreteria Studenti eventuali superamenti del limite delle assenze.</w:t>
      </w:r>
    </w:p>
    <w:p w:rsidR="009C4E7E" w:rsidRPr="00B47B64" w:rsidRDefault="009C4E7E" w:rsidP="008B41A3">
      <w:pPr>
        <w:pStyle w:val="Style3"/>
        <w:ind w:left="601" w:hanging="426"/>
        <w:rPr>
          <w:rFonts w:ascii="Times New Roman" w:hAnsi="Times New Roman" w:cs="Times New Roman"/>
          <w:spacing w:val="10"/>
        </w:rPr>
      </w:pPr>
    </w:p>
    <w:p w:rsidR="009C4E7E" w:rsidRPr="00B47B64" w:rsidRDefault="009C4E7E" w:rsidP="00732C0B">
      <w:pPr>
        <w:spacing w:after="0" w:line="252" w:lineRule="exact"/>
        <w:ind w:left="601" w:hanging="426"/>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 xml:space="preserve">10.4 Per ottenere l'attestazione di frequenza, lo Studente deve aver frequentato almeno l'75% delle ore di lezione o seminari e il 100% delle attività </w:t>
      </w:r>
      <w:r w:rsidRPr="00B47B64">
        <w:rPr>
          <w:rFonts w:ascii="Times New Roman" w:hAnsi="Times New Roman" w:cs="Times New Roman"/>
          <w:spacing w:val="8"/>
          <w:sz w:val="24"/>
          <w:szCs w:val="24"/>
        </w:rPr>
        <w:t>professionalizzanti e tirocini. Gli studenti che hanno incarichi di rappresentanza,</w:t>
      </w:r>
      <w:r w:rsidRPr="00B47B64">
        <w:rPr>
          <w:rFonts w:ascii="Times New Roman" w:hAnsi="Times New Roman" w:cs="Times New Roman"/>
          <w:spacing w:val="10"/>
          <w:sz w:val="24"/>
          <w:szCs w:val="24"/>
        </w:rPr>
        <w:t xml:space="preserve"> negli organi accademici sono esonerati dalla frequenza delle attività formative, quando coincidono con le sedute degli organi collegiali di cui fanno parte.</w:t>
      </w:r>
    </w:p>
    <w:p w:rsidR="009C4E7E" w:rsidRPr="00B47B64" w:rsidRDefault="009C4E7E" w:rsidP="008B41A3">
      <w:pPr>
        <w:pStyle w:val="Style3"/>
        <w:ind w:left="601" w:hanging="426"/>
        <w:rPr>
          <w:rFonts w:ascii="Times New Roman" w:hAnsi="Times New Roman" w:cs="Times New Roman"/>
          <w:spacing w:val="10"/>
        </w:rPr>
      </w:pPr>
    </w:p>
    <w:p w:rsidR="009C4E7E" w:rsidRPr="00B47B64" w:rsidRDefault="009C4E7E" w:rsidP="00B47B64">
      <w:pPr>
        <w:spacing w:after="0" w:line="240" w:lineRule="auto"/>
        <w:ind w:left="601" w:hanging="425"/>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 xml:space="preserve">10.5 Qualora lo </w:t>
      </w:r>
      <w:r>
        <w:rPr>
          <w:rFonts w:ascii="Times New Roman" w:hAnsi="Times New Roman" w:cs="Times New Roman"/>
          <w:spacing w:val="10"/>
          <w:sz w:val="24"/>
          <w:szCs w:val="24"/>
        </w:rPr>
        <w:t>s</w:t>
      </w:r>
      <w:r w:rsidRPr="00B47B64">
        <w:rPr>
          <w:rFonts w:ascii="Times New Roman" w:hAnsi="Times New Roman" w:cs="Times New Roman"/>
          <w:spacing w:val="10"/>
          <w:sz w:val="24"/>
          <w:szCs w:val="24"/>
        </w:rPr>
        <w:t xml:space="preserve">tudente, per gravi e documentati motivi, non abbia conseguito </w:t>
      </w:r>
      <w:r w:rsidRPr="00B47B64">
        <w:rPr>
          <w:rFonts w:ascii="Times New Roman" w:hAnsi="Times New Roman" w:cs="Times New Roman"/>
          <w:spacing w:val="8"/>
          <w:sz w:val="24"/>
          <w:szCs w:val="24"/>
        </w:rPr>
        <w:t>una frequenza pari o maggiore all'75% delle ore, è facoltà dei Docenti svolgere</w:t>
      </w:r>
      <w:r w:rsidRPr="00B47B64">
        <w:rPr>
          <w:rFonts w:ascii="Times New Roman" w:hAnsi="Times New Roman" w:cs="Times New Roman"/>
          <w:spacing w:val="10"/>
          <w:sz w:val="24"/>
          <w:szCs w:val="24"/>
        </w:rPr>
        <w:t xml:space="preserve"> attività didattica, atta al recupero delle ore perdute. Comunque, a tali attività non saranno ammessi Studenti che abbiano maturato frequenze minori del 50% delle ore di attività formative programmate, per più di due moduli di insegnamento nell'arco dell'anno di corso.</w:t>
      </w:r>
    </w:p>
    <w:p w:rsidR="009C4E7E" w:rsidRPr="00B47B64" w:rsidRDefault="009C4E7E" w:rsidP="00B47B64">
      <w:pPr>
        <w:spacing w:after="0" w:line="240" w:lineRule="auto"/>
        <w:ind w:left="601" w:hanging="425"/>
        <w:jc w:val="both"/>
        <w:rPr>
          <w:rFonts w:ascii="Times New Roman" w:hAnsi="Times New Roman" w:cs="Times New Roman"/>
          <w:spacing w:val="10"/>
          <w:sz w:val="24"/>
          <w:szCs w:val="24"/>
        </w:rPr>
      </w:pPr>
    </w:p>
    <w:p w:rsidR="009C4E7E" w:rsidRPr="00B47B64" w:rsidRDefault="00D00BEF" w:rsidP="00EF184B">
      <w:pPr>
        <w:spacing w:after="0" w:line="252" w:lineRule="exact"/>
        <w:ind w:left="601" w:hanging="426"/>
        <w:jc w:val="both"/>
        <w:rPr>
          <w:rFonts w:ascii="Times New Roman" w:hAnsi="Times New Roman" w:cs="Times New Roman"/>
          <w:spacing w:val="10"/>
          <w:sz w:val="24"/>
          <w:szCs w:val="24"/>
        </w:rPr>
      </w:pPr>
      <w:r>
        <w:rPr>
          <w:rFonts w:ascii="Times New Roman" w:hAnsi="Times New Roman" w:cs="Times New Roman"/>
          <w:spacing w:val="10"/>
          <w:sz w:val="24"/>
          <w:szCs w:val="24"/>
        </w:rPr>
        <w:t>10.6 Lo studente</w:t>
      </w:r>
      <w:r w:rsidR="009C4E7E" w:rsidRPr="00B47B64">
        <w:rPr>
          <w:rFonts w:ascii="Times New Roman" w:hAnsi="Times New Roman" w:cs="Times New Roman"/>
          <w:spacing w:val="10"/>
          <w:sz w:val="24"/>
          <w:szCs w:val="24"/>
        </w:rPr>
        <w:t xml:space="preserve"> che non è ammesso a sostenere un e</w:t>
      </w:r>
      <w:r>
        <w:rPr>
          <w:rFonts w:ascii="Times New Roman" w:hAnsi="Times New Roman" w:cs="Times New Roman"/>
          <w:spacing w:val="10"/>
          <w:sz w:val="24"/>
          <w:szCs w:val="24"/>
        </w:rPr>
        <w:t>same</w:t>
      </w:r>
      <w:r w:rsidR="009C4E7E" w:rsidRPr="00B47B64">
        <w:rPr>
          <w:rFonts w:ascii="Times New Roman" w:hAnsi="Times New Roman" w:cs="Times New Roman"/>
          <w:spacing w:val="10"/>
          <w:sz w:val="24"/>
          <w:szCs w:val="24"/>
        </w:rPr>
        <w:t xml:space="preserve"> per mancata frequenza è iscritto, come ripetente, al corso relativo, con obbligo di acquisizione della firma di frequenza mancante.</w:t>
      </w:r>
    </w:p>
    <w:p w:rsidR="009C4E7E" w:rsidRPr="00B47B64" w:rsidRDefault="009C4E7E" w:rsidP="00EF184B">
      <w:pPr>
        <w:spacing w:after="0"/>
        <w:ind w:left="601" w:hanging="426"/>
        <w:jc w:val="both"/>
        <w:rPr>
          <w:rFonts w:ascii="Times New Roman" w:hAnsi="Times New Roman" w:cs="Times New Roman"/>
          <w:spacing w:val="10"/>
          <w:sz w:val="24"/>
          <w:szCs w:val="24"/>
        </w:rPr>
      </w:pPr>
    </w:p>
    <w:p w:rsidR="009C4E7E" w:rsidRPr="00B47B64" w:rsidRDefault="009C4E7E" w:rsidP="00EF184B">
      <w:pPr>
        <w:spacing w:after="0" w:line="252" w:lineRule="exact"/>
        <w:ind w:left="601" w:hanging="426"/>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10.7 Le attivit</w:t>
      </w:r>
      <w:r w:rsidR="00D00BEF">
        <w:rPr>
          <w:rFonts w:ascii="Times New Roman" w:hAnsi="Times New Roman" w:cs="Times New Roman"/>
          <w:spacing w:val="10"/>
          <w:sz w:val="24"/>
          <w:szCs w:val="24"/>
        </w:rPr>
        <w:t>à formative professionalizzanti</w:t>
      </w:r>
      <w:r w:rsidRPr="00B47B64">
        <w:rPr>
          <w:rFonts w:ascii="Times New Roman" w:hAnsi="Times New Roman" w:cs="Times New Roman"/>
          <w:spacing w:val="10"/>
          <w:sz w:val="24"/>
          <w:szCs w:val="24"/>
        </w:rPr>
        <w:t xml:space="preserve"> (tirocinio) previste nel piano di studio devono essere svolte presso le strutture convenzionate </w:t>
      </w:r>
      <w:r w:rsidRPr="00B47B64">
        <w:rPr>
          <w:rFonts w:ascii="Times New Roman" w:hAnsi="Times New Roman" w:cs="Times New Roman"/>
          <w:spacing w:val="8"/>
          <w:sz w:val="24"/>
          <w:szCs w:val="24"/>
        </w:rPr>
        <w:t>preventivamente autorizzate dal CCLFT sulla base delle esigenze didattiche</w:t>
      </w:r>
      <w:r w:rsidRPr="00B47B64">
        <w:rPr>
          <w:rFonts w:ascii="Times New Roman" w:hAnsi="Times New Roman" w:cs="Times New Roman"/>
          <w:spacing w:val="10"/>
          <w:sz w:val="24"/>
          <w:szCs w:val="24"/>
        </w:rPr>
        <w:t xml:space="preserve"> e formative, che adottino adeguati protocolli organizzativi, didattici e clinici, stipulando una convenzione ad hoc.</w:t>
      </w:r>
    </w:p>
    <w:p w:rsidR="009C4E7E" w:rsidRPr="00B47B64" w:rsidRDefault="009C4E7E" w:rsidP="00EF184B">
      <w:pPr>
        <w:spacing w:after="0"/>
        <w:ind w:left="601" w:hanging="426"/>
        <w:jc w:val="both"/>
        <w:rPr>
          <w:rFonts w:ascii="Times New Roman" w:hAnsi="Times New Roman" w:cs="Times New Roman"/>
          <w:spacing w:val="10"/>
          <w:sz w:val="24"/>
          <w:szCs w:val="24"/>
        </w:rPr>
      </w:pPr>
    </w:p>
    <w:p w:rsidR="009C4E7E" w:rsidRPr="00B47B64" w:rsidRDefault="009C4E7E" w:rsidP="00B47B64">
      <w:pPr>
        <w:spacing w:after="0" w:line="240" w:lineRule="auto"/>
        <w:ind w:left="601" w:hanging="425"/>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10.9 Il CLFT dell'Università degli Studi di Trieste non consente la frequenza part-time a studenti.</w:t>
      </w:r>
    </w:p>
    <w:p w:rsidR="009C4E7E" w:rsidRPr="00B47B64" w:rsidRDefault="009C4E7E" w:rsidP="008527C8">
      <w:pPr>
        <w:spacing w:after="0"/>
        <w:ind w:left="601" w:hanging="426"/>
        <w:rPr>
          <w:rFonts w:ascii="Times New Roman" w:hAnsi="Times New Roman" w:cs="Times New Roman"/>
          <w:spacing w:val="10"/>
          <w:sz w:val="24"/>
          <w:szCs w:val="24"/>
        </w:rPr>
      </w:pPr>
    </w:p>
    <w:p w:rsidR="009C4E7E" w:rsidRPr="00B47B64" w:rsidRDefault="009C4E7E" w:rsidP="008527C8">
      <w:pPr>
        <w:widowControl w:val="0"/>
        <w:autoSpaceDE w:val="0"/>
        <w:autoSpaceDN w:val="0"/>
        <w:spacing w:after="0" w:line="240" w:lineRule="auto"/>
        <w:ind w:left="360" w:hanging="326"/>
        <w:rPr>
          <w:rFonts w:ascii="Times New Roman" w:hAnsi="Times New Roman" w:cs="Times New Roman"/>
          <w:b/>
          <w:bCs/>
          <w:spacing w:val="10"/>
          <w:sz w:val="24"/>
          <w:szCs w:val="24"/>
        </w:rPr>
      </w:pPr>
      <w:r w:rsidRPr="00B47B64">
        <w:rPr>
          <w:rFonts w:ascii="Times New Roman" w:hAnsi="Times New Roman" w:cs="Times New Roman"/>
          <w:b/>
          <w:bCs/>
          <w:spacing w:val="10"/>
          <w:sz w:val="24"/>
          <w:szCs w:val="24"/>
        </w:rPr>
        <w:t>11. ORGANIZZAZIONE E CALENDARIO DELL’ATTIVITA’ DIDATTICA</w:t>
      </w:r>
    </w:p>
    <w:p w:rsidR="009C4E7E" w:rsidRPr="00B47B64" w:rsidRDefault="009C4E7E" w:rsidP="00CE6049">
      <w:pPr>
        <w:spacing w:after="0" w:line="252" w:lineRule="exact"/>
        <w:ind w:left="180"/>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L’attività didattica, del Corso di Studio in Fisioterapia, è organizzata su due semestri, che iniziano</w:t>
      </w:r>
      <w:r w:rsidR="002648F8">
        <w:rPr>
          <w:rFonts w:ascii="Times New Roman" w:hAnsi="Times New Roman" w:cs="Times New Roman"/>
          <w:spacing w:val="10"/>
          <w:sz w:val="24"/>
          <w:szCs w:val="24"/>
        </w:rPr>
        <w:t>,</w:t>
      </w:r>
      <w:r w:rsidRPr="00B47B64">
        <w:rPr>
          <w:rFonts w:ascii="Times New Roman" w:hAnsi="Times New Roman" w:cs="Times New Roman"/>
          <w:spacing w:val="10"/>
          <w:sz w:val="24"/>
          <w:szCs w:val="24"/>
        </w:rPr>
        <w:t xml:space="preserve"> rispettivamente la prima </w:t>
      </w:r>
      <w:r w:rsidRPr="00B47B64">
        <w:rPr>
          <w:rFonts w:ascii="Times New Roman" w:hAnsi="Times New Roman" w:cs="Times New Roman"/>
          <w:spacing w:val="8"/>
          <w:sz w:val="24"/>
          <w:szCs w:val="24"/>
        </w:rPr>
        <w:t>settimana di ottobre e la prima settimana di marzo e terminano a metà gennaio</w:t>
      </w:r>
      <w:r w:rsidRPr="00B47B64">
        <w:rPr>
          <w:rFonts w:ascii="Times New Roman" w:hAnsi="Times New Roman" w:cs="Times New Roman"/>
          <w:spacing w:val="10"/>
          <w:sz w:val="24"/>
          <w:szCs w:val="24"/>
        </w:rPr>
        <w:t xml:space="preserve"> e fine maggio, sulla base della programmazione didattica, approvata dal Consiglio di Dipartimento. </w:t>
      </w:r>
    </w:p>
    <w:p w:rsidR="009C4E7E" w:rsidRPr="00B47B64" w:rsidRDefault="009C4E7E" w:rsidP="002648F8">
      <w:pPr>
        <w:spacing w:after="0" w:line="240" w:lineRule="auto"/>
        <w:ind w:left="181"/>
        <w:jc w:val="both"/>
        <w:rPr>
          <w:rFonts w:ascii="Times New Roman" w:hAnsi="Times New Roman" w:cs="Times New Roman"/>
          <w:spacing w:val="10"/>
          <w:sz w:val="24"/>
          <w:szCs w:val="24"/>
        </w:rPr>
      </w:pPr>
      <w:r w:rsidRPr="002648F8">
        <w:rPr>
          <w:rFonts w:ascii="Times New Roman" w:hAnsi="Times New Roman" w:cs="Times New Roman"/>
          <w:spacing w:val="10"/>
          <w:sz w:val="24"/>
          <w:szCs w:val="24"/>
        </w:rPr>
        <w:t>Entro il 15 settembre la Commissione Didattica definisce e rende pubblico il</w:t>
      </w:r>
      <w:r w:rsidRPr="00B47B64">
        <w:rPr>
          <w:rFonts w:ascii="Times New Roman" w:hAnsi="Times New Roman" w:cs="Times New Roman"/>
          <w:spacing w:val="10"/>
          <w:sz w:val="24"/>
          <w:szCs w:val="24"/>
        </w:rPr>
        <w:t xml:space="preserve"> calendario delle attività didattiche e degli appelli di esami.</w:t>
      </w:r>
    </w:p>
    <w:p w:rsidR="009C4E7E" w:rsidRPr="00B47B64" w:rsidRDefault="009C4E7E" w:rsidP="008527C8">
      <w:pPr>
        <w:widowControl w:val="0"/>
        <w:autoSpaceDE w:val="0"/>
        <w:autoSpaceDN w:val="0"/>
        <w:spacing w:after="0" w:line="432" w:lineRule="atLeast"/>
        <w:rPr>
          <w:rFonts w:ascii="Times New Roman" w:hAnsi="Times New Roman" w:cs="Times New Roman"/>
          <w:b/>
          <w:bCs/>
          <w:spacing w:val="10"/>
          <w:sz w:val="24"/>
          <w:szCs w:val="24"/>
        </w:rPr>
      </w:pPr>
      <w:r w:rsidRPr="00B47B64">
        <w:rPr>
          <w:rFonts w:ascii="Times New Roman" w:hAnsi="Times New Roman" w:cs="Times New Roman"/>
          <w:b/>
          <w:bCs/>
          <w:spacing w:val="10"/>
          <w:sz w:val="24"/>
          <w:szCs w:val="24"/>
        </w:rPr>
        <w:t>12. SESSIONI DI ESAMI</w:t>
      </w:r>
    </w:p>
    <w:p w:rsidR="009C4E7E" w:rsidRPr="00B47B64" w:rsidRDefault="009C4E7E" w:rsidP="00B47B64">
      <w:pPr>
        <w:spacing w:after="0" w:line="240" w:lineRule="auto"/>
        <w:ind w:left="176"/>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Gli esami di profitto possono essere sostenuti esclusivamente nei periodi a ciò dedicati e denominati sessioni di esami e non possono coincidere con i periodi, nei quali si svolgono le attività formative ufficiali.</w:t>
      </w:r>
    </w:p>
    <w:p w:rsidR="009C4E7E" w:rsidRPr="00B47B64" w:rsidRDefault="009C4E7E" w:rsidP="008527C8">
      <w:pPr>
        <w:spacing w:after="0" w:line="432" w:lineRule="atLeast"/>
        <w:ind w:left="175"/>
        <w:rPr>
          <w:rFonts w:ascii="Times New Roman" w:hAnsi="Times New Roman" w:cs="Times New Roman"/>
          <w:spacing w:val="10"/>
          <w:sz w:val="24"/>
          <w:szCs w:val="24"/>
        </w:rPr>
      </w:pPr>
      <w:r w:rsidRPr="00B47B64">
        <w:rPr>
          <w:rFonts w:ascii="Times New Roman" w:hAnsi="Times New Roman" w:cs="Times New Roman"/>
          <w:spacing w:val="10"/>
          <w:sz w:val="24"/>
          <w:szCs w:val="24"/>
        </w:rPr>
        <w:t>Le sessioni di esami sono:</w:t>
      </w:r>
    </w:p>
    <w:p w:rsidR="009C4E7E" w:rsidRPr="00B47B64" w:rsidRDefault="009C4E7E" w:rsidP="008527C8">
      <w:pPr>
        <w:tabs>
          <w:tab w:val="left" w:pos="9349"/>
        </w:tabs>
        <w:spacing w:after="0" w:line="240" w:lineRule="auto"/>
        <w:ind w:left="175" w:right="-11"/>
        <w:rPr>
          <w:rFonts w:ascii="Times New Roman" w:hAnsi="Times New Roman" w:cs="Times New Roman"/>
          <w:spacing w:val="10"/>
          <w:sz w:val="24"/>
          <w:szCs w:val="24"/>
        </w:rPr>
      </w:pPr>
      <w:r w:rsidRPr="00B47B64">
        <w:rPr>
          <w:rFonts w:ascii="Times New Roman" w:hAnsi="Times New Roman" w:cs="Times New Roman"/>
          <w:spacing w:val="10"/>
          <w:sz w:val="24"/>
          <w:szCs w:val="24"/>
        </w:rPr>
        <w:t>15.01-28.02</w:t>
      </w:r>
    </w:p>
    <w:p w:rsidR="009C4E7E" w:rsidRPr="00B47B64" w:rsidRDefault="002648F8" w:rsidP="008527C8">
      <w:pPr>
        <w:tabs>
          <w:tab w:val="left" w:pos="9349"/>
        </w:tabs>
        <w:spacing w:after="0" w:line="240" w:lineRule="auto"/>
        <w:ind w:left="175" w:right="-11"/>
        <w:rPr>
          <w:rFonts w:ascii="Times New Roman" w:hAnsi="Times New Roman" w:cs="Times New Roman"/>
          <w:spacing w:val="10"/>
          <w:sz w:val="24"/>
          <w:szCs w:val="24"/>
        </w:rPr>
      </w:pPr>
      <w:r>
        <w:rPr>
          <w:rFonts w:ascii="Times New Roman" w:hAnsi="Times New Roman" w:cs="Times New Roman"/>
          <w:spacing w:val="10"/>
          <w:sz w:val="24"/>
          <w:szCs w:val="24"/>
        </w:rPr>
        <w:t>0</w:t>
      </w:r>
      <w:r w:rsidR="009C4E7E" w:rsidRPr="00B47B64">
        <w:rPr>
          <w:rFonts w:ascii="Times New Roman" w:hAnsi="Times New Roman" w:cs="Times New Roman"/>
          <w:spacing w:val="10"/>
          <w:sz w:val="24"/>
          <w:szCs w:val="24"/>
        </w:rPr>
        <w:t>1.06-31.07</w:t>
      </w:r>
    </w:p>
    <w:p w:rsidR="009C4E7E" w:rsidRPr="00B47B64" w:rsidRDefault="002648F8" w:rsidP="008527C8">
      <w:pPr>
        <w:tabs>
          <w:tab w:val="left" w:pos="9349"/>
        </w:tabs>
        <w:spacing w:after="0" w:line="240" w:lineRule="auto"/>
        <w:ind w:left="175" w:right="-11"/>
        <w:rPr>
          <w:rFonts w:ascii="Times New Roman" w:hAnsi="Times New Roman" w:cs="Times New Roman"/>
          <w:spacing w:val="10"/>
          <w:sz w:val="24"/>
          <w:szCs w:val="24"/>
        </w:rPr>
      </w:pPr>
      <w:r>
        <w:rPr>
          <w:rFonts w:ascii="Times New Roman" w:hAnsi="Times New Roman" w:cs="Times New Roman"/>
          <w:spacing w:val="10"/>
          <w:sz w:val="24"/>
          <w:szCs w:val="24"/>
        </w:rPr>
        <w:t>0</w:t>
      </w:r>
      <w:r w:rsidR="009C4E7E" w:rsidRPr="00B47B64">
        <w:rPr>
          <w:rFonts w:ascii="Times New Roman" w:hAnsi="Times New Roman" w:cs="Times New Roman"/>
          <w:spacing w:val="10"/>
          <w:sz w:val="24"/>
          <w:szCs w:val="24"/>
        </w:rPr>
        <w:t>1.09-30.09</w:t>
      </w:r>
    </w:p>
    <w:p w:rsidR="009C4E7E" w:rsidRDefault="009C4E7E" w:rsidP="008527C8">
      <w:pPr>
        <w:spacing w:after="0" w:line="252" w:lineRule="exact"/>
        <w:ind w:left="175"/>
        <w:rPr>
          <w:rFonts w:ascii="Times New Roman" w:hAnsi="Times New Roman" w:cs="Times New Roman"/>
          <w:spacing w:val="8"/>
          <w:sz w:val="24"/>
          <w:szCs w:val="24"/>
        </w:rPr>
      </w:pPr>
    </w:p>
    <w:p w:rsidR="009C4E7E" w:rsidRPr="00B47B64" w:rsidRDefault="009C4E7E" w:rsidP="008527C8">
      <w:pPr>
        <w:spacing w:after="0" w:line="252" w:lineRule="exact"/>
        <w:ind w:left="175"/>
        <w:rPr>
          <w:rFonts w:ascii="Times New Roman" w:hAnsi="Times New Roman" w:cs="Times New Roman"/>
          <w:spacing w:val="10"/>
          <w:sz w:val="24"/>
          <w:szCs w:val="24"/>
        </w:rPr>
      </w:pPr>
      <w:r w:rsidRPr="00B47B64">
        <w:rPr>
          <w:rFonts w:ascii="Times New Roman" w:hAnsi="Times New Roman" w:cs="Times New Roman"/>
          <w:spacing w:val="8"/>
          <w:sz w:val="24"/>
          <w:szCs w:val="24"/>
        </w:rPr>
        <w:lastRenderedPageBreak/>
        <w:t>Per ciascuna sessione, devono essere previsti almeno 2 appelli a non meno di 15</w:t>
      </w:r>
      <w:r w:rsidRPr="00B47B64">
        <w:rPr>
          <w:rFonts w:ascii="Times New Roman" w:hAnsi="Times New Roman" w:cs="Times New Roman"/>
          <w:spacing w:val="10"/>
          <w:sz w:val="24"/>
          <w:szCs w:val="24"/>
        </w:rPr>
        <w:t xml:space="preserve"> giorni di distanza.</w:t>
      </w:r>
    </w:p>
    <w:p w:rsidR="009C4E7E" w:rsidRPr="00B47B64" w:rsidRDefault="009C4E7E" w:rsidP="008527C8">
      <w:pPr>
        <w:spacing w:after="0" w:line="252" w:lineRule="exact"/>
        <w:ind w:left="175"/>
        <w:rPr>
          <w:rFonts w:ascii="Times New Roman" w:hAnsi="Times New Roman" w:cs="Times New Roman"/>
          <w:spacing w:val="10"/>
          <w:sz w:val="24"/>
          <w:szCs w:val="24"/>
        </w:rPr>
      </w:pPr>
    </w:p>
    <w:p w:rsidR="009C4E7E" w:rsidRPr="00B47B64" w:rsidRDefault="009C4E7E" w:rsidP="008527C8">
      <w:pPr>
        <w:spacing w:after="0" w:line="240" w:lineRule="auto"/>
        <w:ind w:left="175"/>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Le date degli appelli vengono ufficializzati almeno 15 giorni prima dell’inizio dell’anno accademico.</w:t>
      </w:r>
    </w:p>
    <w:p w:rsidR="009C4E7E" w:rsidRPr="00B47B64" w:rsidRDefault="009C4E7E" w:rsidP="008527C8">
      <w:pPr>
        <w:spacing w:after="0"/>
        <w:ind w:left="175"/>
        <w:jc w:val="both"/>
        <w:rPr>
          <w:rFonts w:ascii="Times New Roman" w:hAnsi="Times New Roman" w:cs="Times New Roman"/>
          <w:spacing w:val="10"/>
          <w:sz w:val="24"/>
          <w:szCs w:val="24"/>
        </w:rPr>
      </w:pPr>
    </w:p>
    <w:p w:rsidR="009C4E7E" w:rsidRPr="00B47B64" w:rsidRDefault="009C4E7E" w:rsidP="008527C8">
      <w:pPr>
        <w:spacing w:after="0" w:line="252" w:lineRule="exact"/>
        <w:ind w:left="175"/>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 xml:space="preserve">Apposite sessioni, equamente distribuite, nel corso dell’Anno Accademico, devono essere previste, per gli studenti ripetenti e fuori corso, ai quali non si </w:t>
      </w:r>
      <w:r w:rsidRPr="00B47B64">
        <w:rPr>
          <w:rFonts w:ascii="Times New Roman" w:hAnsi="Times New Roman" w:cs="Times New Roman"/>
          <w:spacing w:val="8"/>
          <w:sz w:val="24"/>
          <w:szCs w:val="24"/>
        </w:rPr>
        <w:t>applica il principio della non sovrapposizione degli esami e dell’attività didattica</w:t>
      </w:r>
      <w:r w:rsidRPr="00B47B64">
        <w:rPr>
          <w:rFonts w:ascii="Times New Roman" w:hAnsi="Times New Roman" w:cs="Times New Roman"/>
          <w:spacing w:val="10"/>
          <w:sz w:val="24"/>
          <w:szCs w:val="24"/>
        </w:rPr>
        <w:t xml:space="preserve"> ufficiale.</w:t>
      </w:r>
    </w:p>
    <w:p w:rsidR="009C4E7E" w:rsidRPr="00B47B64" w:rsidRDefault="009C4E7E" w:rsidP="00D00BEF">
      <w:pPr>
        <w:spacing w:after="0"/>
        <w:ind w:left="175"/>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Iscrizione agli esami e registrazioni dei voti vanno eseguite on-line sul sito intranet dell’Università.</w:t>
      </w:r>
      <w:r w:rsidR="00D00BEF">
        <w:rPr>
          <w:rFonts w:ascii="Times New Roman" w:hAnsi="Times New Roman" w:cs="Times New Roman"/>
          <w:spacing w:val="10"/>
          <w:sz w:val="24"/>
          <w:szCs w:val="24"/>
        </w:rPr>
        <w:t xml:space="preserve"> Trascorsi due mesi dalla pubblicazione della votazione il voto viene considerato approvato. </w:t>
      </w:r>
    </w:p>
    <w:p w:rsidR="009C4E7E" w:rsidRPr="00B47B64" w:rsidRDefault="009C4E7E" w:rsidP="008527C8">
      <w:pPr>
        <w:spacing w:after="0"/>
        <w:ind w:left="175"/>
        <w:rPr>
          <w:rFonts w:ascii="Times New Roman" w:hAnsi="Times New Roman" w:cs="Times New Roman"/>
          <w:color w:val="FF0000"/>
          <w:spacing w:val="10"/>
          <w:sz w:val="24"/>
          <w:szCs w:val="24"/>
        </w:rPr>
      </w:pPr>
    </w:p>
    <w:p w:rsidR="009C4E7E" w:rsidRPr="00B47B64" w:rsidRDefault="009C4E7E" w:rsidP="00B47B64">
      <w:pPr>
        <w:spacing w:after="0" w:line="240" w:lineRule="auto"/>
        <w:ind w:left="176"/>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Le commissioni giudicatrici degli esami e delle altre prove di verifica del profitto sono nominate dal Direttore del Dipartimento su indicazione della Commissione Didattica e sono composte da, almeno, due membri: il titolare del corso di insegnamento (o il Coordinatore dell’insegnamento) o uno dei titolari, nel caso di insegnamenti articolati in più moduli, con funzioni di Presidente di Commissione, ed un altro Docente o ricercatore o titolare di insegnamento del medesimo corso o di disciplina affine o un cultore della materia, nominato dal Consiglio di Dipartimento. Devono anche essere previsti due supplenti, scelti fra i Titolari di insegnamento del Corso d’insegnamento o fra Titolari di insegnamento di materie affini. In caso di assenza del titolare dell’insegnamento, le funzioni di Presidente possono essere affidate, dalla Commissione Didattica ad altro Docente.    (</w:t>
      </w:r>
      <w:proofErr w:type="gramStart"/>
      <w:r w:rsidRPr="00B47B64">
        <w:rPr>
          <w:rFonts w:ascii="Times New Roman" w:hAnsi="Times New Roman" w:cs="Times New Roman"/>
          <w:spacing w:val="10"/>
          <w:sz w:val="24"/>
          <w:szCs w:val="24"/>
        </w:rPr>
        <w:t>vedi</w:t>
      </w:r>
      <w:proofErr w:type="gramEnd"/>
      <w:r w:rsidRPr="00B47B64">
        <w:rPr>
          <w:rFonts w:ascii="Times New Roman" w:hAnsi="Times New Roman" w:cs="Times New Roman"/>
          <w:spacing w:val="10"/>
          <w:sz w:val="24"/>
          <w:szCs w:val="24"/>
        </w:rPr>
        <w:t xml:space="preserve"> comma 7 art 20 Regolamento didattico Ateneo)</w:t>
      </w:r>
    </w:p>
    <w:p w:rsidR="009C4E7E" w:rsidRPr="00B47B64" w:rsidRDefault="009C4E7E" w:rsidP="008527C8">
      <w:pPr>
        <w:spacing w:after="0"/>
        <w:ind w:left="175"/>
        <w:jc w:val="both"/>
        <w:rPr>
          <w:rFonts w:ascii="Times New Roman" w:hAnsi="Times New Roman" w:cs="Times New Roman"/>
          <w:spacing w:val="10"/>
          <w:sz w:val="24"/>
          <w:szCs w:val="24"/>
        </w:rPr>
      </w:pPr>
    </w:p>
    <w:p w:rsidR="009C4E7E" w:rsidRPr="00B47B64" w:rsidRDefault="009C4E7E" w:rsidP="00595603">
      <w:pPr>
        <w:pStyle w:val="Paragrafoelenco"/>
        <w:spacing w:after="0" w:line="432" w:lineRule="atLeast"/>
        <w:ind w:left="0"/>
        <w:jc w:val="both"/>
        <w:rPr>
          <w:rFonts w:ascii="Times New Roman" w:hAnsi="Times New Roman" w:cs="Times New Roman"/>
          <w:b/>
          <w:bCs/>
          <w:spacing w:val="10"/>
          <w:sz w:val="24"/>
          <w:szCs w:val="24"/>
        </w:rPr>
      </w:pPr>
      <w:r w:rsidRPr="00B47B64">
        <w:rPr>
          <w:rFonts w:ascii="Times New Roman" w:hAnsi="Times New Roman" w:cs="Times New Roman"/>
          <w:b/>
          <w:bCs/>
          <w:spacing w:val="10"/>
          <w:sz w:val="24"/>
          <w:szCs w:val="24"/>
        </w:rPr>
        <w:t>13. ISCRIZIONE AGLI ANNI SUCCESSIVI</w:t>
      </w:r>
    </w:p>
    <w:p w:rsidR="009C4E7E" w:rsidRPr="00B702F7" w:rsidRDefault="009C4E7E" w:rsidP="00B702F7">
      <w:pPr>
        <w:spacing w:line="240" w:lineRule="auto"/>
        <w:jc w:val="both"/>
        <w:rPr>
          <w:rFonts w:ascii="Times New Roman" w:hAnsi="Times New Roman" w:cs="Times New Roman"/>
          <w:sz w:val="24"/>
          <w:szCs w:val="24"/>
        </w:rPr>
      </w:pPr>
      <w:r w:rsidRPr="00B702F7">
        <w:rPr>
          <w:rFonts w:ascii="Times New Roman" w:hAnsi="Times New Roman" w:cs="Times New Roman"/>
          <w:sz w:val="24"/>
          <w:szCs w:val="24"/>
        </w:rPr>
        <w:t>Sono ammessi all'anno successivo gli studenti che abbiano superato tutte le prove d'esame previste dal piano degli studi.</w:t>
      </w:r>
    </w:p>
    <w:p w:rsidR="009C4E7E" w:rsidRPr="00B702F7" w:rsidRDefault="009C4E7E" w:rsidP="00B702F7">
      <w:pPr>
        <w:spacing w:line="240" w:lineRule="auto"/>
        <w:jc w:val="both"/>
        <w:rPr>
          <w:rFonts w:ascii="Times New Roman" w:hAnsi="Times New Roman" w:cs="Times New Roman"/>
          <w:sz w:val="24"/>
          <w:szCs w:val="24"/>
        </w:rPr>
      </w:pPr>
      <w:r w:rsidRPr="00B702F7">
        <w:rPr>
          <w:rFonts w:ascii="Times New Roman" w:hAnsi="Times New Roman" w:cs="Times New Roman"/>
          <w:sz w:val="24"/>
          <w:szCs w:val="24"/>
        </w:rPr>
        <w:t>Possono essere iscritti anche gli studenti che dev</w:t>
      </w:r>
      <w:r w:rsidR="002648F8">
        <w:rPr>
          <w:rFonts w:ascii="Times New Roman" w:hAnsi="Times New Roman" w:cs="Times New Roman"/>
          <w:sz w:val="24"/>
          <w:szCs w:val="24"/>
        </w:rPr>
        <w:t xml:space="preserve">ono sostenere due </w:t>
      </w:r>
      <w:r w:rsidRPr="00B702F7">
        <w:rPr>
          <w:rFonts w:ascii="Times New Roman" w:hAnsi="Times New Roman" w:cs="Times New Roman"/>
          <w:sz w:val="24"/>
          <w:szCs w:val="24"/>
        </w:rPr>
        <w:t>esami dell’anno precedente.</w:t>
      </w:r>
    </w:p>
    <w:p w:rsidR="009C4E7E" w:rsidRPr="00B702F7" w:rsidRDefault="009C4E7E" w:rsidP="00B702F7">
      <w:pPr>
        <w:spacing w:line="240" w:lineRule="auto"/>
        <w:jc w:val="both"/>
        <w:rPr>
          <w:rFonts w:ascii="Times New Roman" w:hAnsi="Times New Roman" w:cs="Times New Roman"/>
          <w:sz w:val="24"/>
          <w:szCs w:val="24"/>
        </w:rPr>
      </w:pPr>
      <w:r w:rsidRPr="00B702F7">
        <w:rPr>
          <w:rFonts w:ascii="Times New Roman" w:hAnsi="Times New Roman" w:cs="Times New Roman"/>
          <w:sz w:val="24"/>
          <w:szCs w:val="24"/>
        </w:rPr>
        <w:t>Gli studenti devono sostenere gli esami dell’anno precedente prima di poter iniziare gli esami dell’anno successivo.</w:t>
      </w:r>
    </w:p>
    <w:p w:rsidR="009C4E7E" w:rsidRPr="00B702F7" w:rsidRDefault="001447D2" w:rsidP="00B702F7">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9C4E7E" w:rsidRPr="00B702F7">
        <w:rPr>
          <w:rFonts w:ascii="Times New Roman" w:hAnsi="Times New Roman" w:cs="Times New Roman"/>
          <w:sz w:val="24"/>
          <w:szCs w:val="24"/>
        </w:rPr>
        <w:t>Inglese non costituisce blocco al primo anno.</w:t>
      </w:r>
    </w:p>
    <w:p w:rsidR="009C4E7E" w:rsidRPr="00B47B64" w:rsidRDefault="009C4E7E" w:rsidP="00EF712A">
      <w:pPr>
        <w:pStyle w:val="Style2"/>
        <w:rPr>
          <w:rFonts w:ascii="Times New Roman" w:hAnsi="Times New Roman" w:cs="Times New Roman"/>
          <w:spacing w:val="10"/>
        </w:rPr>
      </w:pPr>
    </w:p>
    <w:p w:rsidR="009C4E7E" w:rsidRPr="00B47B64" w:rsidRDefault="009C4E7E" w:rsidP="00EF712A">
      <w:pPr>
        <w:pStyle w:val="Style2"/>
        <w:rPr>
          <w:rFonts w:ascii="Times New Roman" w:hAnsi="Times New Roman" w:cs="Times New Roman"/>
          <w:spacing w:val="10"/>
        </w:rPr>
      </w:pPr>
      <w:r w:rsidRPr="00B47B64">
        <w:rPr>
          <w:rFonts w:ascii="Times New Roman" w:hAnsi="Times New Roman" w:cs="Times New Roman"/>
          <w:spacing w:val="10"/>
        </w:rPr>
        <w:t xml:space="preserve">Lo studente non può ripetere </w:t>
      </w:r>
      <w:r w:rsidR="001447D2">
        <w:rPr>
          <w:rFonts w:ascii="Times New Roman" w:hAnsi="Times New Roman" w:cs="Times New Roman"/>
          <w:spacing w:val="10"/>
        </w:rPr>
        <w:t xml:space="preserve">in totale </w:t>
      </w:r>
      <w:r w:rsidRPr="00B47B64">
        <w:rPr>
          <w:rFonts w:ascii="Times New Roman" w:hAnsi="Times New Roman" w:cs="Times New Roman"/>
          <w:spacing w:val="10"/>
        </w:rPr>
        <w:t xml:space="preserve">più di tre anni di corso, pena la decadenza. Lo studente, per gravi ed esplicitati motivi, può chiedere la "sospensione" temporanea del percorso formativo. Al termine di tale periodo, la Commissione Didattica valuta la non obsolescenza dei crediti, dello studente sospeso e che intende riprendere </w:t>
      </w:r>
      <w:r w:rsidR="001447D2">
        <w:rPr>
          <w:rFonts w:ascii="Times New Roman" w:hAnsi="Times New Roman" w:cs="Times New Roman"/>
          <w:spacing w:val="10"/>
        </w:rPr>
        <w:t xml:space="preserve">gli studi, ed indica gli esami </w:t>
      </w:r>
      <w:r w:rsidRPr="00B47B64">
        <w:rPr>
          <w:rFonts w:ascii="Times New Roman" w:hAnsi="Times New Roman" w:cs="Times New Roman"/>
          <w:spacing w:val="10"/>
        </w:rPr>
        <w:t>che deve sostenere nuovamente.</w:t>
      </w:r>
    </w:p>
    <w:p w:rsidR="009C4E7E" w:rsidRDefault="009C4E7E" w:rsidP="00595603">
      <w:pPr>
        <w:spacing w:after="0" w:line="240" w:lineRule="auto"/>
        <w:ind w:left="1080"/>
        <w:jc w:val="both"/>
        <w:rPr>
          <w:rFonts w:ascii="Times New Roman" w:hAnsi="Times New Roman" w:cs="Times New Roman"/>
          <w:sz w:val="24"/>
          <w:szCs w:val="24"/>
        </w:rPr>
      </w:pPr>
    </w:p>
    <w:p w:rsidR="009C4E7E" w:rsidRPr="00B47B64" w:rsidRDefault="009C4E7E" w:rsidP="00595603">
      <w:pPr>
        <w:spacing w:after="0" w:line="240" w:lineRule="auto"/>
        <w:ind w:left="1080"/>
        <w:jc w:val="both"/>
        <w:rPr>
          <w:rFonts w:ascii="Times New Roman" w:hAnsi="Times New Roman" w:cs="Times New Roman"/>
          <w:sz w:val="24"/>
          <w:szCs w:val="24"/>
        </w:rPr>
      </w:pPr>
      <w:r w:rsidRPr="00B47B64">
        <w:rPr>
          <w:rFonts w:ascii="Times New Roman" w:hAnsi="Times New Roman" w:cs="Times New Roman"/>
          <w:sz w:val="24"/>
          <w:szCs w:val="24"/>
        </w:rPr>
        <w:t> </w:t>
      </w:r>
    </w:p>
    <w:p w:rsidR="009C4E7E" w:rsidRPr="00B47B64" w:rsidRDefault="009C4E7E" w:rsidP="00CE6049">
      <w:pPr>
        <w:pStyle w:val="Style4"/>
        <w:spacing w:line="240" w:lineRule="auto"/>
        <w:rPr>
          <w:b/>
          <w:bCs/>
          <w:spacing w:val="10"/>
        </w:rPr>
      </w:pPr>
      <w:r w:rsidRPr="00B47B64">
        <w:rPr>
          <w:b/>
          <w:bCs/>
          <w:spacing w:val="10"/>
        </w:rPr>
        <w:t>14. MOBILITÀ INTERNAZIONALE DEGLI STUDENTI</w:t>
      </w:r>
    </w:p>
    <w:p w:rsidR="009C4E7E" w:rsidRPr="00B47B64" w:rsidRDefault="009C4E7E" w:rsidP="00CE6049">
      <w:pPr>
        <w:pStyle w:val="Style2"/>
        <w:rPr>
          <w:rFonts w:ascii="Times New Roman" w:hAnsi="Times New Roman" w:cs="Times New Roman"/>
          <w:spacing w:val="10"/>
        </w:rPr>
      </w:pPr>
    </w:p>
    <w:p w:rsidR="009C4E7E" w:rsidRPr="00B47B64" w:rsidRDefault="009C4E7E" w:rsidP="00CE6049">
      <w:pPr>
        <w:pStyle w:val="Style2"/>
        <w:rPr>
          <w:rFonts w:ascii="Times New Roman" w:hAnsi="Times New Roman" w:cs="Times New Roman"/>
          <w:spacing w:val="10"/>
        </w:rPr>
      </w:pPr>
      <w:r w:rsidRPr="00B47B64">
        <w:rPr>
          <w:rFonts w:ascii="Times New Roman" w:hAnsi="Times New Roman" w:cs="Times New Roman"/>
          <w:spacing w:val="10"/>
        </w:rPr>
        <w:t>I CFU conseguiti, dopo idonea verifica, sia preventiva che ex-post, durante i periodi di studio, trascorsi dallo Studente, nell'ambito di programmi ufficiali di scambio dell'Ateneo (</w:t>
      </w:r>
      <w:proofErr w:type="spellStart"/>
      <w:r w:rsidRPr="00B47B64">
        <w:rPr>
          <w:rFonts w:ascii="Times New Roman" w:hAnsi="Times New Roman" w:cs="Times New Roman"/>
          <w:spacing w:val="10"/>
        </w:rPr>
        <w:t>Socrates</w:t>
      </w:r>
      <w:proofErr w:type="spellEnd"/>
      <w:r w:rsidRPr="00B47B64">
        <w:rPr>
          <w:rFonts w:ascii="Times New Roman" w:hAnsi="Times New Roman" w:cs="Times New Roman"/>
          <w:spacing w:val="10"/>
        </w:rPr>
        <w:t xml:space="preserve">/Erasmus, accordi bilaterali), vengono riconosciuti, dal Consiglio di CCLFT, in conformità con gli accordi didattici (Learning Agreement), tra l'Università di Trieste e l'Università ospitante, stabiliti, </w:t>
      </w:r>
      <w:r w:rsidRPr="00B47B64">
        <w:rPr>
          <w:rFonts w:ascii="Times New Roman" w:hAnsi="Times New Roman" w:cs="Times New Roman"/>
          <w:spacing w:val="8"/>
        </w:rPr>
        <w:t>pr</w:t>
      </w:r>
      <w:r w:rsidR="00996940">
        <w:rPr>
          <w:rFonts w:ascii="Times New Roman" w:hAnsi="Times New Roman" w:cs="Times New Roman"/>
          <w:spacing w:val="8"/>
        </w:rPr>
        <w:t>eventivamente, dal Responsabile</w:t>
      </w:r>
      <w:r w:rsidRPr="00B47B64">
        <w:rPr>
          <w:rFonts w:ascii="Times New Roman" w:hAnsi="Times New Roman" w:cs="Times New Roman"/>
          <w:spacing w:val="8"/>
        </w:rPr>
        <w:t xml:space="preserve"> per gli scambi interuniversitari (designato dal</w:t>
      </w:r>
      <w:r w:rsidRPr="00B47B64">
        <w:rPr>
          <w:rFonts w:ascii="Times New Roman" w:hAnsi="Times New Roman" w:cs="Times New Roman"/>
          <w:spacing w:val="10"/>
        </w:rPr>
        <w:t xml:space="preserve"> CCLFT e/o responsabile Erasmus). La votazione viene definita da apposite tabelle di conversione.</w:t>
      </w:r>
    </w:p>
    <w:p w:rsidR="009C4E7E" w:rsidRPr="00B47B64" w:rsidRDefault="009C4E7E" w:rsidP="00CE6049">
      <w:pPr>
        <w:pStyle w:val="Style2"/>
        <w:rPr>
          <w:rFonts w:ascii="Times New Roman" w:hAnsi="Times New Roman" w:cs="Times New Roman"/>
          <w:spacing w:val="10"/>
        </w:rPr>
      </w:pPr>
    </w:p>
    <w:p w:rsidR="009C4E7E" w:rsidRPr="00B47B64" w:rsidRDefault="009C4E7E" w:rsidP="00CE6049">
      <w:pPr>
        <w:pStyle w:val="Style2"/>
        <w:rPr>
          <w:rFonts w:ascii="Times New Roman" w:hAnsi="Times New Roman" w:cs="Times New Roman"/>
          <w:spacing w:val="10"/>
        </w:rPr>
      </w:pPr>
      <w:r w:rsidRPr="00B47B64">
        <w:rPr>
          <w:rFonts w:ascii="Times New Roman" w:hAnsi="Times New Roman" w:cs="Times New Roman"/>
          <w:spacing w:val="10"/>
        </w:rPr>
        <w:t xml:space="preserve">Il CLFT favorisce le attività di studio in Paesi Esteri incentivando i programmi ufficiali (Erasmus, </w:t>
      </w:r>
      <w:proofErr w:type="spellStart"/>
      <w:r w:rsidRPr="00B47B64">
        <w:rPr>
          <w:rFonts w:ascii="Times New Roman" w:hAnsi="Times New Roman" w:cs="Times New Roman"/>
          <w:spacing w:val="10"/>
        </w:rPr>
        <w:t>Socrates</w:t>
      </w:r>
      <w:proofErr w:type="spellEnd"/>
      <w:r w:rsidRPr="00B47B64">
        <w:rPr>
          <w:rFonts w:ascii="Times New Roman" w:hAnsi="Times New Roman" w:cs="Times New Roman"/>
          <w:spacing w:val="10"/>
        </w:rPr>
        <w:t>) in accordo con i programmi di scambio dell’Università degli Studi di Trieste.</w:t>
      </w:r>
    </w:p>
    <w:p w:rsidR="009C4E7E" w:rsidRDefault="009C4E7E" w:rsidP="00CE6049">
      <w:pPr>
        <w:pStyle w:val="Style4"/>
        <w:rPr>
          <w:b/>
          <w:bCs/>
          <w:spacing w:val="10"/>
        </w:rPr>
      </w:pPr>
    </w:p>
    <w:p w:rsidR="009C4E7E" w:rsidRPr="00B47B64" w:rsidRDefault="009C4E7E" w:rsidP="00595603">
      <w:pPr>
        <w:pStyle w:val="Style4"/>
        <w:rPr>
          <w:b/>
          <w:bCs/>
          <w:spacing w:val="10"/>
        </w:rPr>
      </w:pPr>
      <w:r w:rsidRPr="00B47B64">
        <w:rPr>
          <w:b/>
          <w:bCs/>
          <w:spacing w:val="10"/>
        </w:rPr>
        <w:t>15. TRASFERIMENTI AL CLFT</w:t>
      </w:r>
    </w:p>
    <w:p w:rsidR="009C4E7E" w:rsidRPr="00B47B64" w:rsidRDefault="009C4E7E" w:rsidP="00595603">
      <w:pPr>
        <w:spacing w:after="0" w:line="240" w:lineRule="auto"/>
        <w:rPr>
          <w:rFonts w:ascii="Times New Roman" w:hAnsi="Times New Roman" w:cs="Times New Roman"/>
          <w:color w:val="000000"/>
          <w:sz w:val="24"/>
          <w:szCs w:val="24"/>
        </w:rPr>
      </w:pPr>
    </w:p>
    <w:p w:rsidR="009C4E7E" w:rsidRPr="00B47B64" w:rsidRDefault="009C4E7E" w:rsidP="00CE6049">
      <w:pPr>
        <w:spacing w:after="0" w:line="240" w:lineRule="auto"/>
        <w:jc w:val="both"/>
        <w:rPr>
          <w:rFonts w:ascii="Times New Roman" w:hAnsi="Times New Roman" w:cs="Times New Roman"/>
          <w:color w:val="000000"/>
          <w:sz w:val="24"/>
          <w:szCs w:val="24"/>
        </w:rPr>
      </w:pPr>
      <w:r w:rsidRPr="00B47B64">
        <w:rPr>
          <w:rFonts w:ascii="Times New Roman" w:hAnsi="Times New Roman" w:cs="Times New Roman"/>
          <w:color w:val="000000"/>
          <w:sz w:val="24"/>
          <w:szCs w:val="24"/>
        </w:rPr>
        <w:t>Le pratiche studenti relative a trasferimenti da altri atenei e passaggi di corso di laurea vengono gestite secondo un apposito bando annuale, pubblicato nel mese di luglio assieme al bando per l’iscrizione.</w:t>
      </w:r>
    </w:p>
    <w:p w:rsidR="009C4E7E" w:rsidRPr="00B47B64" w:rsidRDefault="009C4E7E" w:rsidP="00595603">
      <w:pPr>
        <w:pStyle w:val="Style4"/>
        <w:rPr>
          <w:b/>
          <w:bCs/>
          <w:spacing w:val="10"/>
        </w:rPr>
      </w:pPr>
    </w:p>
    <w:p w:rsidR="009C4E7E" w:rsidRPr="00B47B64" w:rsidRDefault="009C4E7E" w:rsidP="00EF184B">
      <w:pPr>
        <w:pStyle w:val="Style2"/>
        <w:numPr>
          <w:ilvl w:val="0"/>
          <w:numId w:val="26"/>
        </w:numPr>
        <w:spacing w:line="252" w:lineRule="exact"/>
        <w:rPr>
          <w:rFonts w:ascii="Times New Roman" w:hAnsi="Times New Roman" w:cs="Times New Roman"/>
          <w:spacing w:val="10"/>
        </w:rPr>
      </w:pPr>
      <w:r w:rsidRPr="00B47B64">
        <w:rPr>
          <w:rFonts w:ascii="Times New Roman" w:hAnsi="Times New Roman" w:cs="Times New Roman"/>
          <w:spacing w:val="10"/>
        </w:rPr>
        <w:t>I crediti, conseguiti da uno Studente, che si trasferisca al CLFT, da altro Corso di Studio italiano, o da altro Corso di Laurea italiano, possono essere, eventualmente, riconosciuti, dopo valutazione della Commissione per la Didattica, che stabilisce anche gli eventuali debiti formativi, e delibera del CCLFT.</w:t>
      </w:r>
    </w:p>
    <w:p w:rsidR="009C4E7E" w:rsidRPr="00B47B64" w:rsidRDefault="009C4E7E" w:rsidP="00595603">
      <w:pPr>
        <w:pStyle w:val="Style2"/>
        <w:spacing w:line="252" w:lineRule="exact"/>
        <w:ind w:left="720"/>
        <w:rPr>
          <w:rFonts w:ascii="Times New Roman" w:hAnsi="Times New Roman" w:cs="Times New Roman"/>
          <w:spacing w:val="10"/>
        </w:rPr>
      </w:pPr>
    </w:p>
    <w:p w:rsidR="009C4E7E" w:rsidRDefault="009C4E7E" w:rsidP="00EF184B">
      <w:pPr>
        <w:pStyle w:val="Style2"/>
        <w:numPr>
          <w:ilvl w:val="0"/>
          <w:numId w:val="26"/>
        </w:numPr>
        <w:spacing w:line="252" w:lineRule="exact"/>
        <w:ind w:left="648" w:hanging="288"/>
        <w:rPr>
          <w:rFonts w:ascii="Times New Roman" w:hAnsi="Times New Roman" w:cs="Times New Roman"/>
          <w:spacing w:val="10"/>
        </w:rPr>
      </w:pPr>
      <w:r w:rsidRPr="00B47B64">
        <w:rPr>
          <w:rFonts w:ascii="Times New Roman" w:hAnsi="Times New Roman" w:cs="Times New Roman"/>
          <w:spacing w:val="10"/>
        </w:rPr>
        <w:t xml:space="preserve">Gli studi, compiuti presso il CLFT, di altre sedi universitarie della Unione </w:t>
      </w:r>
      <w:r>
        <w:rPr>
          <w:rFonts w:ascii="Times New Roman" w:hAnsi="Times New Roman" w:cs="Times New Roman"/>
          <w:spacing w:val="10"/>
        </w:rPr>
        <w:t xml:space="preserve">     </w:t>
      </w:r>
    </w:p>
    <w:p w:rsidR="009C4E7E" w:rsidRDefault="009C4E7E" w:rsidP="00CE6049">
      <w:pPr>
        <w:pStyle w:val="Style2"/>
        <w:spacing w:line="252" w:lineRule="exact"/>
        <w:ind w:left="720"/>
        <w:rPr>
          <w:rFonts w:ascii="Times New Roman" w:hAnsi="Times New Roman" w:cs="Times New Roman"/>
          <w:spacing w:val="10"/>
        </w:rPr>
      </w:pPr>
      <w:r w:rsidRPr="00B47B64">
        <w:rPr>
          <w:rFonts w:ascii="Times New Roman" w:hAnsi="Times New Roman" w:cs="Times New Roman"/>
          <w:spacing w:val="10"/>
        </w:rPr>
        <w:t xml:space="preserve">Europea, nonché i crediti, in queste conseguiti, possono essere riconosciuti </w:t>
      </w:r>
      <w:r>
        <w:rPr>
          <w:rFonts w:ascii="Times New Roman" w:hAnsi="Times New Roman" w:cs="Times New Roman"/>
          <w:spacing w:val="10"/>
        </w:rPr>
        <w:t xml:space="preserve">     </w:t>
      </w:r>
    </w:p>
    <w:p w:rsidR="009C4E7E" w:rsidRDefault="009C4E7E" w:rsidP="00CE6049">
      <w:pPr>
        <w:pStyle w:val="Style2"/>
        <w:spacing w:line="252" w:lineRule="exact"/>
        <w:ind w:left="720"/>
        <w:rPr>
          <w:rFonts w:ascii="Times New Roman" w:hAnsi="Times New Roman" w:cs="Times New Roman"/>
          <w:spacing w:val="10"/>
        </w:rPr>
      </w:pPr>
      <w:proofErr w:type="gramStart"/>
      <w:r w:rsidRPr="00B47B64">
        <w:rPr>
          <w:rFonts w:ascii="Times New Roman" w:hAnsi="Times New Roman" w:cs="Times New Roman"/>
          <w:spacing w:val="10"/>
        </w:rPr>
        <w:t>con</w:t>
      </w:r>
      <w:proofErr w:type="gramEnd"/>
      <w:r w:rsidRPr="00B47B64">
        <w:rPr>
          <w:rFonts w:ascii="Times New Roman" w:hAnsi="Times New Roman" w:cs="Times New Roman"/>
          <w:spacing w:val="10"/>
        </w:rPr>
        <w:t xml:space="preserve"> delibera del CCLFT, previo esame del curriculum, effettuato dalla </w:t>
      </w:r>
    </w:p>
    <w:p w:rsidR="009C4E7E" w:rsidRDefault="009C4E7E" w:rsidP="00CE6049">
      <w:pPr>
        <w:pStyle w:val="Style2"/>
        <w:spacing w:line="252" w:lineRule="exact"/>
        <w:ind w:left="720"/>
        <w:rPr>
          <w:rFonts w:ascii="Times New Roman" w:hAnsi="Times New Roman" w:cs="Times New Roman"/>
          <w:spacing w:val="10"/>
        </w:rPr>
      </w:pPr>
      <w:r w:rsidRPr="00B47B64">
        <w:rPr>
          <w:rFonts w:ascii="Times New Roman" w:hAnsi="Times New Roman" w:cs="Times New Roman"/>
          <w:spacing w:val="10"/>
        </w:rPr>
        <w:t xml:space="preserve">Commissione Didattica, che stabilisce anche gli eventuali debiti formativi. Lo </w:t>
      </w:r>
    </w:p>
    <w:p w:rsidR="009C4E7E" w:rsidRDefault="009C4E7E" w:rsidP="00CE6049">
      <w:pPr>
        <w:pStyle w:val="Style2"/>
        <w:spacing w:line="252" w:lineRule="exact"/>
        <w:ind w:left="720"/>
        <w:rPr>
          <w:rFonts w:ascii="Times New Roman" w:hAnsi="Times New Roman" w:cs="Times New Roman"/>
          <w:spacing w:val="10"/>
        </w:rPr>
      </w:pPr>
      <w:proofErr w:type="gramStart"/>
      <w:r w:rsidRPr="00B47B64">
        <w:rPr>
          <w:rFonts w:ascii="Times New Roman" w:hAnsi="Times New Roman" w:cs="Times New Roman"/>
          <w:spacing w:val="10"/>
        </w:rPr>
        <w:t>studente</w:t>
      </w:r>
      <w:proofErr w:type="gramEnd"/>
      <w:r w:rsidRPr="00B47B64">
        <w:rPr>
          <w:rFonts w:ascii="Times New Roman" w:hAnsi="Times New Roman" w:cs="Times New Roman"/>
          <w:spacing w:val="10"/>
        </w:rPr>
        <w:t xml:space="preserve"> è, comunque, tenuto al superamento del previsto esame di </w:t>
      </w:r>
    </w:p>
    <w:p w:rsidR="009C4E7E" w:rsidRPr="00B47B64" w:rsidRDefault="009C4E7E" w:rsidP="00CE6049">
      <w:pPr>
        <w:pStyle w:val="Style2"/>
        <w:spacing w:line="252" w:lineRule="exact"/>
        <w:ind w:left="720"/>
        <w:rPr>
          <w:rFonts w:ascii="Times New Roman" w:hAnsi="Times New Roman" w:cs="Times New Roman"/>
          <w:spacing w:val="10"/>
        </w:rPr>
      </w:pPr>
      <w:proofErr w:type="gramStart"/>
      <w:r w:rsidRPr="00B47B64">
        <w:rPr>
          <w:rFonts w:ascii="Times New Roman" w:hAnsi="Times New Roman" w:cs="Times New Roman"/>
          <w:spacing w:val="10"/>
        </w:rPr>
        <w:t>ammissione</w:t>
      </w:r>
      <w:proofErr w:type="gramEnd"/>
      <w:r w:rsidRPr="00B47B64">
        <w:rPr>
          <w:rFonts w:ascii="Times New Roman" w:hAnsi="Times New Roman" w:cs="Times New Roman"/>
          <w:spacing w:val="10"/>
        </w:rPr>
        <w:t>.</w:t>
      </w:r>
    </w:p>
    <w:p w:rsidR="009C4E7E" w:rsidRPr="00B47B64" w:rsidRDefault="009C4E7E" w:rsidP="00CE6049">
      <w:pPr>
        <w:pStyle w:val="Style2"/>
        <w:spacing w:line="252" w:lineRule="exact"/>
        <w:ind w:left="720"/>
        <w:rPr>
          <w:rFonts w:ascii="Times New Roman" w:hAnsi="Times New Roman" w:cs="Times New Roman"/>
          <w:color w:val="000000"/>
        </w:rPr>
      </w:pPr>
      <w:r w:rsidRPr="00B47B64">
        <w:rPr>
          <w:rFonts w:ascii="Times New Roman" w:hAnsi="Times New Roman" w:cs="Times New Roman"/>
          <w:color w:val="000000"/>
        </w:rPr>
        <w:t>L'iscrizione ad un determinato anno di corso è comunque condizionata dalla disponibilità di posti, nell'ambito del numero programmato precedentemente deliberato dal CCLFT</w:t>
      </w:r>
    </w:p>
    <w:p w:rsidR="009C4E7E" w:rsidRPr="00B47B64" w:rsidRDefault="009C4E7E" w:rsidP="00595603">
      <w:pPr>
        <w:pStyle w:val="Style2"/>
        <w:spacing w:line="252" w:lineRule="exact"/>
        <w:ind w:left="720"/>
        <w:rPr>
          <w:rFonts w:ascii="Times New Roman" w:hAnsi="Times New Roman" w:cs="Times New Roman"/>
          <w:color w:val="000000"/>
        </w:rPr>
      </w:pPr>
    </w:p>
    <w:p w:rsidR="009C4E7E" w:rsidRPr="00B47B64" w:rsidRDefault="009C4E7E" w:rsidP="00595603">
      <w:pPr>
        <w:pStyle w:val="Style4"/>
        <w:rPr>
          <w:b/>
          <w:bCs/>
          <w:spacing w:val="10"/>
        </w:rPr>
      </w:pPr>
      <w:r w:rsidRPr="00B47B64">
        <w:rPr>
          <w:b/>
          <w:bCs/>
          <w:spacing w:val="10"/>
        </w:rPr>
        <w:t>16. PROVA FINALE</w:t>
      </w:r>
    </w:p>
    <w:p w:rsidR="009C4E7E" w:rsidRPr="00B702F7" w:rsidRDefault="009C4E7E" w:rsidP="00B702F7">
      <w:pPr>
        <w:rPr>
          <w:rFonts w:ascii="Times New Roman" w:hAnsi="Times New Roman" w:cs="Times New Roman"/>
          <w:sz w:val="24"/>
          <w:szCs w:val="24"/>
        </w:rPr>
      </w:pPr>
      <w:r w:rsidRPr="00B702F7">
        <w:rPr>
          <w:rFonts w:ascii="Times New Roman" w:hAnsi="Times New Roman" w:cs="Times New Roman"/>
          <w:sz w:val="24"/>
          <w:szCs w:val="24"/>
        </w:rPr>
        <w:t>La prova finale consiste:</w:t>
      </w:r>
    </w:p>
    <w:p w:rsidR="009C4E7E" w:rsidRDefault="009C4E7E" w:rsidP="00B702F7">
      <w:pPr>
        <w:numPr>
          <w:ilvl w:val="1"/>
          <w:numId w:val="8"/>
        </w:numPr>
        <w:rPr>
          <w:rFonts w:ascii="Times New Roman" w:hAnsi="Times New Roman" w:cs="Times New Roman"/>
          <w:sz w:val="24"/>
          <w:szCs w:val="24"/>
        </w:rPr>
      </w:pPr>
      <w:proofErr w:type="gramStart"/>
      <w:r w:rsidRPr="00B702F7">
        <w:rPr>
          <w:rFonts w:ascii="Times New Roman" w:hAnsi="Times New Roman" w:cs="Times New Roman"/>
          <w:sz w:val="24"/>
          <w:szCs w:val="24"/>
        </w:rPr>
        <w:t>nella</w:t>
      </w:r>
      <w:proofErr w:type="gramEnd"/>
      <w:r w:rsidRPr="00B702F7">
        <w:rPr>
          <w:rFonts w:ascii="Times New Roman" w:hAnsi="Times New Roman" w:cs="Times New Roman"/>
          <w:sz w:val="24"/>
          <w:szCs w:val="24"/>
        </w:rPr>
        <w:t xml:space="preserve"> presentazione e discussione di una tesi relativa alle attività di ricerca svolte autonomamente utilizzando le metodologie teorico-pratiche acquisite nell'ambito del corso di studio;</w:t>
      </w:r>
    </w:p>
    <w:p w:rsidR="009C4E7E" w:rsidRDefault="009C4E7E" w:rsidP="00B702F7">
      <w:pPr>
        <w:numPr>
          <w:ilvl w:val="1"/>
          <w:numId w:val="8"/>
        </w:numPr>
        <w:rPr>
          <w:rFonts w:ascii="Times New Roman" w:hAnsi="Times New Roman" w:cs="Times New Roman"/>
          <w:sz w:val="24"/>
          <w:szCs w:val="24"/>
        </w:rPr>
      </w:pPr>
      <w:proofErr w:type="gramStart"/>
      <w:r w:rsidRPr="00B702F7">
        <w:rPr>
          <w:rFonts w:ascii="Times New Roman" w:hAnsi="Times New Roman" w:cs="Times New Roman"/>
          <w:sz w:val="24"/>
          <w:szCs w:val="24"/>
        </w:rPr>
        <w:t>in</w:t>
      </w:r>
      <w:proofErr w:type="gramEnd"/>
      <w:r w:rsidRPr="00B702F7">
        <w:rPr>
          <w:rFonts w:ascii="Times New Roman" w:hAnsi="Times New Roman" w:cs="Times New Roman"/>
          <w:sz w:val="24"/>
          <w:szCs w:val="24"/>
        </w:rPr>
        <w:t xml:space="preserve"> una prova pratica che dimostri l’acquisizione delle abilità tecnico-pratiche e tecnico-operative proprie dello specifico profilo professionale.</w:t>
      </w:r>
    </w:p>
    <w:p w:rsidR="009C4E7E" w:rsidRDefault="009C4E7E" w:rsidP="00B702F7">
      <w:pPr>
        <w:numPr>
          <w:ilvl w:val="1"/>
          <w:numId w:val="8"/>
        </w:numPr>
        <w:rPr>
          <w:rFonts w:ascii="Times New Roman" w:hAnsi="Times New Roman" w:cs="Times New Roman"/>
          <w:sz w:val="24"/>
          <w:szCs w:val="24"/>
        </w:rPr>
      </w:pPr>
      <w:r w:rsidRPr="00B702F7">
        <w:rPr>
          <w:rFonts w:ascii="Times New Roman" w:hAnsi="Times New Roman" w:cs="Times New Roman"/>
          <w:sz w:val="24"/>
          <w:szCs w:val="24"/>
        </w:rPr>
        <w:lastRenderedPageBreak/>
        <w:t>La prova finale è organizzata in due sessioni in periodi definiti a livello nazionale, con decreto del Ministro dell'Università e della Ricerca Scientifica e Tecnologica di concerto con il Ministro della Salute.</w:t>
      </w:r>
    </w:p>
    <w:p w:rsidR="009C4E7E" w:rsidRPr="00B702F7" w:rsidRDefault="009C4E7E" w:rsidP="00B702F7">
      <w:pPr>
        <w:numPr>
          <w:ilvl w:val="1"/>
          <w:numId w:val="8"/>
        </w:numPr>
        <w:rPr>
          <w:rFonts w:ascii="Times New Roman" w:hAnsi="Times New Roman" w:cs="Times New Roman"/>
          <w:sz w:val="24"/>
          <w:szCs w:val="24"/>
        </w:rPr>
      </w:pPr>
      <w:r w:rsidRPr="00B702F7">
        <w:rPr>
          <w:rFonts w:ascii="Times New Roman" w:hAnsi="Times New Roman" w:cs="Times New Roman"/>
          <w:sz w:val="24"/>
          <w:szCs w:val="24"/>
        </w:rPr>
        <w:t>Per essere ammesso all'esame finale di Laurea lo studente deve:</w:t>
      </w:r>
    </w:p>
    <w:p w:rsidR="009C4E7E" w:rsidRDefault="009C4E7E" w:rsidP="00B702F7">
      <w:pPr>
        <w:numPr>
          <w:ilvl w:val="0"/>
          <w:numId w:val="31"/>
        </w:numPr>
        <w:jc w:val="both"/>
        <w:rPr>
          <w:rFonts w:ascii="Times New Roman" w:hAnsi="Times New Roman" w:cs="Times New Roman"/>
          <w:sz w:val="24"/>
          <w:szCs w:val="24"/>
        </w:rPr>
      </w:pPr>
      <w:proofErr w:type="gramStart"/>
      <w:r w:rsidRPr="00B702F7">
        <w:rPr>
          <w:rFonts w:ascii="Times New Roman" w:hAnsi="Times New Roman" w:cs="Times New Roman"/>
          <w:sz w:val="24"/>
          <w:szCs w:val="24"/>
        </w:rPr>
        <w:t>avere</w:t>
      </w:r>
      <w:proofErr w:type="gramEnd"/>
      <w:r w:rsidRPr="00B702F7">
        <w:rPr>
          <w:rFonts w:ascii="Times New Roman" w:hAnsi="Times New Roman" w:cs="Times New Roman"/>
          <w:sz w:val="24"/>
          <w:szCs w:val="24"/>
        </w:rPr>
        <w:t xml:space="preserve"> regolarmente frequentato tutti i corsi ed aver superato i relativi esami;</w:t>
      </w:r>
    </w:p>
    <w:p w:rsidR="009C4E7E" w:rsidRDefault="009C4E7E" w:rsidP="00B702F7">
      <w:pPr>
        <w:numPr>
          <w:ilvl w:val="0"/>
          <w:numId w:val="31"/>
        </w:numPr>
        <w:jc w:val="both"/>
        <w:rPr>
          <w:rFonts w:ascii="Times New Roman" w:hAnsi="Times New Roman" w:cs="Times New Roman"/>
          <w:sz w:val="24"/>
          <w:szCs w:val="24"/>
        </w:rPr>
      </w:pPr>
      <w:proofErr w:type="gramStart"/>
      <w:r w:rsidRPr="00B702F7">
        <w:rPr>
          <w:rFonts w:ascii="Times New Roman" w:hAnsi="Times New Roman" w:cs="Times New Roman"/>
          <w:sz w:val="24"/>
          <w:szCs w:val="24"/>
        </w:rPr>
        <w:t>aver</w:t>
      </w:r>
      <w:proofErr w:type="gramEnd"/>
      <w:r w:rsidRPr="00B702F7">
        <w:rPr>
          <w:rFonts w:ascii="Times New Roman" w:hAnsi="Times New Roman" w:cs="Times New Roman"/>
          <w:sz w:val="24"/>
          <w:szCs w:val="24"/>
        </w:rPr>
        <w:t xml:space="preserve"> completato tutti i tirocini previsti e superato gli esami annuali di tirocinio;</w:t>
      </w:r>
    </w:p>
    <w:p w:rsidR="009C4E7E" w:rsidRDefault="009C4E7E" w:rsidP="00B702F7">
      <w:pPr>
        <w:numPr>
          <w:ilvl w:val="0"/>
          <w:numId w:val="31"/>
        </w:numPr>
        <w:jc w:val="both"/>
        <w:rPr>
          <w:rFonts w:ascii="Times New Roman" w:hAnsi="Times New Roman" w:cs="Times New Roman"/>
          <w:sz w:val="24"/>
          <w:szCs w:val="24"/>
        </w:rPr>
      </w:pPr>
      <w:proofErr w:type="gramStart"/>
      <w:r w:rsidRPr="00B702F7">
        <w:rPr>
          <w:rFonts w:ascii="Times New Roman" w:hAnsi="Times New Roman" w:cs="Times New Roman"/>
          <w:sz w:val="24"/>
          <w:szCs w:val="24"/>
        </w:rPr>
        <w:t>aver</w:t>
      </w:r>
      <w:proofErr w:type="gramEnd"/>
      <w:r w:rsidRPr="00B702F7">
        <w:rPr>
          <w:rFonts w:ascii="Times New Roman" w:hAnsi="Times New Roman" w:cs="Times New Roman"/>
          <w:sz w:val="24"/>
          <w:szCs w:val="24"/>
        </w:rPr>
        <w:t xml:space="preserve"> presentato domanda al Magnifico Rettore per sostenere l'esame finale di laurea;</w:t>
      </w:r>
    </w:p>
    <w:p w:rsidR="009C4E7E" w:rsidRDefault="009C4E7E" w:rsidP="00B702F7">
      <w:pPr>
        <w:numPr>
          <w:ilvl w:val="0"/>
          <w:numId w:val="31"/>
        </w:numPr>
        <w:jc w:val="both"/>
        <w:rPr>
          <w:rFonts w:ascii="Times New Roman" w:hAnsi="Times New Roman" w:cs="Times New Roman"/>
          <w:sz w:val="24"/>
          <w:szCs w:val="24"/>
        </w:rPr>
      </w:pPr>
      <w:proofErr w:type="gramStart"/>
      <w:r w:rsidRPr="00B702F7">
        <w:rPr>
          <w:rFonts w:ascii="Times New Roman" w:hAnsi="Times New Roman" w:cs="Times New Roman"/>
          <w:sz w:val="24"/>
          <w:szCs w:val="24"/>
        </w:rPr>
        <w:t>aver</w:t>
      </w:r>
      <w:proofErr w:type="gramEnd"/>
      <w:r w:rsidRPr="00B702F7">
        <w:rPr>
          <w:rFonts w:ascii="Times New Roman" w:hAnsi="Times New Roman" w:cs="Times New Roman"/>
          <w:sz w:val="24"/>
          <w:szCs w:val="24"/>
        </w:rPr>
        <w:t xml:space="preserve"> presentato alla Segreteria studenti il libretto degli esami almeno 20 giorni prima e la tesi almeno 10 giorni prima della data fissata per l'esame finale</w:t>
      </w:r>
      <w:r w:rsidR="00402AE6">
        <w:rPr>
          <w:rFonts w:ascii="Times New Roman" w:hAnsi="Times New Roman" w:cs="Times New Roman"/>
          <w:sz w:val="24"/>
          <w:szCs w:val="24"/>
        </w:rPr>
        <w:t>;</w:t>
      </w:r>
    </w:p>
    <w:p w:rsidR="00402AE6" w:rsidRPr="00B702F7" w:rsidRDefault="00402AE6" w:rsidP="00B702F7">
      <w:pPr>
        <w:numPr>
          <w:ilvl w:val="0"/>
          <w:numId w:val="31"/>
        </w:numPr>
        <w:jc w:val="both"/>
        <w:rPr>
          <w:rFonts w:ascii="Times New Roman" w:hAnsi="Times New Roman" w:cs="Times New Roman"/>
          <w:sz w:val="24"/>
          <w:szCs w:val="24"/>
        </w:rPr>
      </w:pPr>
      <w:proofErr w:type="gramStart"/>
      <w:r>
        <w:rPr>
          <w:rFonts w:ascii="Times New Roman" w:hAnsi="Times New Roman" w:cs="Times New Roman"/>
          <w:sz w:val="24"/>
          <w:szCs w:val="24"/>
        </w:rPr>
        <w:t>aver</w:t>
      </w:r>
      <w:proofErr w:type="gramEnd"/>
      <w:r>
        <w:rPr>
          <w:rFonts w:ascii="Times New Roman" w:hAnsi="Times New Roman" w:cs="Times New Roman"/>
          <w:sz w:val="24"/>
          <w:szCs w:val="24"/>
        </w:rPr>
        <w:t xml:space="preserve"> consegnato tutte le dotazioni appartenenti al CLFT in suo possesso.</w:t>
      </w:r>
    </w:p>
    <w:p w:rsidR="009C4E7E" w:rsidRPr="00B47B64" w:rsidRDefault="009C4E7E" w:rsidP="00595603">
      <w:pPr>
        <w:spacing w:after="0" w:line="240" w:lineRule="auto"/>
        <w:ind w:left="357"/>
        <w:jc w:val="both"/>
        <w:rPr>
          <w:rFonts w:ascii="Times New Roman" w:hAnsi="Times New Roman" w:cs="Times New Roman"/>
          <w:spacing w:val="10"/>
          <w:sz w:val="24"/>
          <w:szCs w:val="24"/>
        </w:rPr>
      </w:pPr>
    </w:p>
    <w:p w:rsidR="009C4E7E" w:rsidRPr="00B47B64" w:rsidRDefault="009C4E7E" w:rsidP="002D1EA6">
      <w:pPr>
        <w:pStyle w:val="NormaleWeb"/>
        <w:spacing w:line="278" w:lineRule="atLeast"/>
        <w:ind w:right="28"/>
        <w:jc w:val="both"/>
        <w:rPr>
          <w:rFonts w:ascii="Times New Roman" w:hAnsi="Times New Roman" w:cs="Times New Roman"/>
          <w:spacing w:val="10"/>
        </w:rPr>
      </w:pPr>
      <w:r w:rsidRPr="00B47B64">
        <w:rPr>
          <w:rFonts w:ascii="Times New Roman" w:hAnsi="Times New Roman" w:cs="Times New Roman"/>
          <w:spacing w:val="10"/>
        </w:rPr>
        <w:t>Per il conseguimento della Laurea, è prevista la presentazione di una tesi sperimentale oppure di una tesi compilativa, elaborata, in modo originale, dallo studente, sotto la guida di un docente – relatore del CLFT (a prescindere da quale ruolo appartenga). Tutta la Commissione di laurea agisce da controrelatore, durante la discussione della tesi. La tesi potrà essere redatta anche in una lingua straniera, preventivamente concordata. Il voto finale viene calcolato in base alla media ponderata tenendo conto anche dei CFU di tirocinio; sommando:</w:t>
      </w:r>
    </w:p>
    <w:p w:rsidR="009C4E7E" w:rsidRPr="00B47B64" w:rsidRDefault="009C4E7E" w:rsidP="002D1EA6">
      <w:pPr>
        <w:pStyle w:val="NormaleWeb"/>
        <w:spacing w:line="278" w:lineRule="atLeast"/>
        <w:ind w:right="28"/>
        <w:jc w:val="both"/>
        <w:rPr>
          <w:rFonts w:ascii="Times New Roman" w:hAnsi="Times New Roman" w:cs="Times New Roman"/>
          <w:spacing w:val="10"/>
        </w:rPr>
      </w:pPr>
      <w:r w:rsidRPr="00B47B64">
        <w:rPr>
          <w:rFonts w:ascii="Times New Roman" w:hAnsi="Times New Roman" w:cs="Times New Roman"/>
          <w:spacing w:val="10"/>
        </w:rPr>
        <w:t xml:space="preserve">0-5 punti per la prova di tirocinio pratico; </w:t>
      </w:r>
    </w:p>
    <w:p w:rsidR="009C4E7E" w:rsidRPr="00B47B64" w:rsidRDefault="009C4E7E" w:rsidP="002D1EA6">
      <w:pPr>
        <w:pStyle w:val="NormaleWeb"/>
        <w:spacing w:line="278" w:lineRule="atLeast"/>
        <w:ind w:right="28"/>
        <w:jc w:val="both"/>
        <w:rPr>
          <w:rFonts w:ascii="Times New Roman" w:hAnsi="Times New Roman" w:cs="Times New Roman"/>
          <w:spacing w:val="10"/>
        </w:rPr>
      </w:pPr>
      <w:r w:rsidRPr="00B47B64">
        <w:rPr>
          <w:rFonts w:ascii="Times New Roman" w:hAnsi="Times New Roman" w:cs="Times New Roman"/>
          <w:spacing w:val="10"/>
        </w:rPr>
        <w:t>0-3 punti per la tesi di tipo compilativo</w:t>
      </w:r>
    </w:p>
    <w:p w:rsidR="009C4E7E" w:rsidRPr="00B47B64" w:rsidRDefault="009C4E7E" w:rsidP="002D1EA6">
      <w:pPr>
        <w:pStyle w:val="NormaleWeb"/>
        <w:spacing w:line="278" w:lineRule="atLeast"/>
        <w:ind w:right="28"/>
        <w:rPr>
          <w:rFonts w:ascii="Times New Roman" w:hAnsi="Times New Roman" w:cs="Times New Roman"/>
          <w:spacing w:val="10"/>
        </w:rPr>
      </w:pPr>
      <w:r w:rsidRPr="00B47B64">
        <w:rPr>
          <w:rFonts w:ascii="Times New Roman" w:hAnsi="Times New Roman" w:cs="Times New Roman"/>
          <w:spacing w:val="10"/>
        </w:rPr>
        <w:t>0-5 punti per la tesi di tipo sperimentale</w:t>
      </w:r>
    </w:p>
    <w:p w:rsidR="009C4E7E" w:rsidRDefault="009C4E7E" w:rsidP="00CE6049">
      <w:pPr>
        <w:pStyle w:val="NormaleWeb"/>
        <w:spacing w:line="278" w:lineRule="atLeast"/>
        <w:ind w:right="28" w:hanging="363"/>
        <w:jc w:val="both"/>
        <w:rPr>
          <w:rFonts w:ascii="Times New Roman" w:hAnsi="Times New Roman" w:cs="Times New Roman"/>
          <w:spacing w:val="8"/>
        </w:rPr>
      </w:pPr>
      <w:r w:rsidRPr="00B47B64">
        <w:rPr>
          <w:rFonts w:ascii="Times New Roman" w:hAnsi="Times New Roman" w:cs="Times New Roman"/>
          <w:spacing w:val="10"/>
        </w:rPr>
        <w:t xml:space="preserve"> </w:t>
      </w:r>
      <w:r>
        <w:rPr>
          <w:rFonts w:ascii="Times New Roman" w:hAnsi="Times New Roman" w:cs="Times New Roman"/>
          <w:spacing w:val="10"/>
        </w:rPr>
        <w:t xml:space="preserve">    </w:t>
      </w:r>
      <w:proofErr w:type="gramStart"/>
      <w:r w:rsidRPr="00B47B64">
        <w:rPr>
          <w:rFonts w:ascii="Times New Roman" w:hAnsi="Times New Roman" w:cs="Times New Roman"/>
          <w:spacing w:val="10"/>
        </w:rPr>
        <w:t>aumentat</w:t>
      </w:r>
      <w:r w:rsidR="00F50163">
        <w:rPr>
          <w:rFonts w:ascii="Times New Roman" w:hAnsi="Times New Roman" w:cs="Times New Roman"/>
          <w:spacing w:val="10"/>
        </w:rPr>
        <w:t>i</w:t>
      </w:r>
      <w:proofErr w:type="gramEnd"/>
      <w:r w:rsidRPr="00B47B64">
        <w:rPr>
          <w:rFonts w:ascii="Times New Roman" w:hAnsi="Times New Roman" w:cs="Times New Roman"/>
          <w:spacing w:val="10"/>
        </w:rPr>
        <w:t xml:space="preserve"> sulla base del numero di lodi conseguite (</w:t>
      </w:r>
      <w:proofErr w:type="spellStart"/>
      <w:r w:rsidRPr="00B47B64">
        <w:rPr>
          <w:rFonts w:ascii="Times New Roman" w:hAnsi="Times New Roman" w:cs="Times New Roman"/>
          <w:spacing w:val="10"/>
        </w:rPr>
        <w:t>max</w:t>
      </w:r>
      <w:proofErr w:type="spellEnd"/>
      <w:r w:rsidRPr="00B47B64">
        <w:rPr>
          <w:rFonts w:ascii="Times New Roman" w:hAnsi="Times New Roman" w:cs="Times New Roman"/>
          <w:spacing w:val="10"/>
        </w:rPr>
        <w:t xml:space="preserve"> 2/110) e delle esperienze all’estero (tipo Erasmus) (</w:t>
      </w:r>
      <w:proofErr w:type="spellStart"/>
      <w:r w:rsidRPr="00B47B64">
        <w:rPr>
          <w:rFonts w:ascii="Times New Roman" w:hAnsi="Times New Roman" w:cs="Times New Roman"/>
          <w:spacing w:val="10"/>
        </w:rPr>
        <w:t>max</w:t>
      </w:r>
      <w:proofErr w:type="spellEnd"/>
      <w:r w:rsidRPr="00B47B64">
        <w:rPr>
          <w:rFonts w:ascii="Times New Roman" w:hAnsi="Times New Roman" w:cs="Times New Roman"/>
          <w:spacing w:val="10"/>
        </w:rPr>
        <w:t xml:space="preserve"> 2/110) e ridotto, sulla base del numero di esami con voto &lt;23/30 (</w:t>
      </w:r>
      <w:proofErr w:type="spellStart"/>
      <w:r w:rsidRPr="00B47B64">
        <w:rPr>
          <w:rFonts w:ascii="Times New Roman" w:hAnsi="Times New Roman" w:cs="Times New Roman"/>
          <w:spacing w:val="10"/>
        </w:rPr>
        <w:t>max</w:t>
      </w:r>
      <w:proofErr w:type="spellEnd"/>
      <w:r w:rsidRPr="00B47B64">
        <w:rPr>
          <w:rFonts w:ascii="Times New Roman" w:hAnsi="Times New Roman" w:cs="Times New Roman"/>
          <w:spacing w:val="10"/>
        </w:rPr>
        <w:t xml:space="preserve"> 3 </w:t>
      </w:r>
      <w:r w:rsidRPr="00B47B64">
        <w:rPr>
          <w:rFonts w:ascii="Times New Roman" w:hAnsi="Times New Roman" w:cs="Times New Roman"/>
          <w:spacing w:val="8"/>
        </w:rPr>
        <w:t xml:space="preserve">punti). </w:t>
      </w:r>
    </w:p>
    <w:p w:rsidR="009C4E7E" w:rsidRPr="00B47B64" w:rsidRDefault="009C4E7E" w:rsidP="00CE6049">
      <w:pPr>
        <w:pStyle w:val="NormaleWeb"/>
        <w:spacing w:line="278" w:lineRule="atLeast"/>
        <w:ind w:right="28" w:hanging="363"/>
        <w:jc w:val="both"/>
        <w:rPr>
          <w:rFonts w:ascii="Times New Roman" w:hAnsi="Times New Roman" w:cs="Times New Roman"/>
        </w:rPr>
      </w:pPr>
      <w:r>
        <w:rPr>
          <w:rFonts w:ascii="Times New Roman" w:hAnsi="Times New Roman" w:cs="Times New Roman"/>
          <w:spacing w:val="8"/>
        </w:rPr>
        <w:t xml:space="preserve">     </w:t>
      </w:r>
      <w:r w:rsidRPr="00B47B64">
        <w:rPr>
          <w:rFonts w:ascii="Times New Roman" w:hAnsi="Times New Roman" w:cs="Times New Roman"/>
        </w:rPr>
        <w:t xml:space="preserve">La prova finale si svolge ai sensi dell'art. 6 del D.M. 2 aprile 2001. La Commissione è composta da non meno di sette e non più di undici membri, nominati dal Rettore su proposta del Consiglio di Corso di Laurea, e comprende almeno 2 membri designati dalle Associazioni professionali individuate con apposito decreto del Ministro della sanità sulla base della rappresentatività a livello nazionale e comprende di diritto il Presidente e il Coordinatore dell’insegnamento tecnico-pratico e di tirocinio. </w:t>
      </w:r>
    </w:p>
    <w:p w:rsidR="009C4E7E" w:rsidRPr="00B47B64" w:rsidRDefault="009C4E7E" w:rsidP="00CE6049">
      <w:pPr>
        <w:spacing w:before="100" w:beforeAutospacing="1" w:after="0" w:line="278" w:lineRule="atLeast"/>
        <w:ind w:right="28" w:hanging="363"/>
        <w:jc w:val="both"/>
        <w:rPr>
          <w:rFonts w:ascii="Times New Roman" w:hAnsi="Times New Roman" w:cs="Times New Roman"/>
          <w:sz w:val="24"/>
          <w:szCs w:val="24"/>
        </w:rPr>
      </w:pPr>
      <w:r>
        <w:rPr>
          <w:rFonts w:ascii="Times New Roman" w:hAnsi="Times New Roman" w:cs="Times New Roman"/>
          <w:sz w:val="24"/>
          <w:szCs w:val="24"/>
        </w:rPr>
        <w:t xml:space="preserve">      </w:t>
      </w:r>
      <w:r w:rsidRPr="00B47B64">
        <w:rPr>
          <w:rFonts w:ascii="Times New Roman" w:hAnsi="Times New Roman" w:cs="Times New Roman"/>
          <w:sz w:val="24"/>
          <w:szCs w:val="24"/>
        </w:rPr>
        <w:t xml:space="preserve">La Commissione giudicatrice per la prova finale esprime la propria votazione in </w:t>
      </w:r>
      <w:proofErr w:type="spellStart"/>
      <w:r w:rsidRPr="00B47B64">
        <w:rPr>
          <w:rFonts w:ascii="Times New Roman" w:hAnsi="Times New Roman" w:cs="Times New Roman"/>
          <w:sz w:val="24"/>
          <w:szCs w:val="24"/>
        </w:rPr>
        <w:t>centodecimi</w:t>
      </w:r>
      <w:proofErr w:type="spellEnd"/>
      <w:r w:rsidRPr="00B47B64">
        <w:rPr>
          <w:rFonts w:ascii="Times New Roman" w:hAnsi="Times New Roman" w:cs="Times New Roman"/>
          <w:sz w:val="24"/>
          <w:szCs w:val="24"/>
        </w:rPr>
        <w:t xml:space="preserve">. Il voto di laurea è determinato dalla somma della media ponderata dei voti riportati negli esami e della valutazione espressa dalla Commissione di Laurea. La media ponderata dei voti degli esami (tirocini inclusi) è determinata in base ai rispettivi CFU. La Commissione di Laurea valuta con un voto compreso tra 0 e 10 punti la prova finale ed il curriculum individuale complessivo, presentato da ciascun laureando. In caso di eccellenza, quando la somma della media ponderata dei voti riportati negli esami e della valutazione espressa dalla Commissione </w:t>
      </w:r>
      <w:r w:rsidRPr="00B47B64">
        <w:rPr>
          <w:rFonts w:ascii="Times New Roman" w:hAnsi="Times New Roman" w:cs="Times New Roman"/>
          <w:sz w:val="24"/>
          <w:szCs w:val="24"/>
        </w:rPr>
        <w:lastRenderedPageBreak/>
        <w:t xml:space="preserve">raggiunga o superi i 110 </w:t>
      </w:r>
      <w:proofErr w:type="spellStart"/>
      <w:r w:rsidRPr="00B47B64">
        <w:rPr>
          <w:rFonts w:ascii="Times New Roman" w:hAnsi="Times New Roman" w:cs="Times New Roman"/>
          <w:sz w:val="24"/>
          <w:szCs w:val="24"/>
        </w:rPr>
        <w:t>centodecimi</w:t>
      </w:r>
      <w:proofErr w:type="spellEnd"/>
      <w:r w:rsidRPr="00B47B64">
        <w:rPr>
          <w:rFonts w:ascii="Times New Roman" w:hAnsi="Times New Roman" w:cs="Times New Roman"/>
          <w:sz w:val="24"/>
          <w:szCs w:val="24"/>
        </w:rPr>
        <w:t xml:space="preserve"> e nel curriculum sia presente almeno una lode, la Commissione può attribuire la valutazione finale di 110/110 e lode.</w:t>
      </w:r>
    </w:p>
    <w:p w:rsidR="009C4E7E" w:rsidRPr="00B47B64" w:rsidRDefault="009C4E7E" w:rsidP="00CE6049">
      <w:pPr>
        <w:spacing w:before="100" w:beforeAutospacing="1" w:after="0" w:line="278" w:lineRule="atLeast"/>
        <w:ind w:right="28" w:firstLine="68"/>
        <w:jc w:val="both"/>
        <w:rPr>
          <w:rFonts w:ascii="Times New Roman" w:hAnsi="Times New Roman" w:cs="Times New Roman"/>
          <w:sz w:val="24"/>
          <w:szCs w:val="24"/>
        </w:rPr>
      </w:pPr>
      <w:r w:rsidRPr="00B47B64">
        <w:rPr>
          <w:rFonts w:ascii="Times New Roman" w:hAnsi="Times New Roman" w:cs="Times New Roman"/>
          <w:sz w:val="24"/>
          <w:szCs w:val="24"/>
        </w:rPr>
        <w:t>Il Presidente di Commissione ha la facoltà di chiedere ad ogni singolo relatore di partecipare alla discussione della tesi presentata dal proprio candidato.</w:t>
      </w:r>
    </w:p>
    <w:p w:rsidR="009C4E7E" w:rsidRPr="00B47B64" w:rsidRDefault="009C4E7E" w:rsidP="00595603">
      <w:pPr>
        <w:spacing w:after="0"/>
        <w:ind w:left="648"/>
        <w:jc w:val="both"/>
        <w:rPr>
          <w:rFonts w:ascii="Times New Roman" w:hAnsi="Times New Roman" w:cs="Times New Roman"/>
          <w:dstrike/>
          <w:spacing w:val="10"/>
          <w:sz w:val="24"/>
          <w:szCs w:val="24"/>
        </w:rPr>
      </w:pPr>
    </w:p>
    <w:p w:rsidR="009C4E7E" w:rsidRPr="00B47B64" w:rsidRDefault="009C4E7E" w:rsidP="00595603">
      <w:pPr>
        <w:pStyle w:val="Paragrafoelenco"/>
        <w:spacing w:after="0" w:line="240" w:lineRule="auto"/>
        <w:ind w:left="0"/>
        <w:rPr>
          <w:rFonts w:ascii="Times New Roman" w:hAnsi="Times New Roman" w:cs="Times New Roman"/>
          <w:b/>
          <w:bCs/>
          <w:spacing w:val="10"/>
          <w:sz w:val="24"/>
          <w:szCs w:val="24"/>
        </w:rPr>
      </w:pPr>
      <w:r w:rsidRPr="00B47B64">
        <w:rPr>
          <w:rFonts w:ascii="Times New Roman" w:hAnsi="Times New Roman" w:cs="Times New Roman"/>
          <w:b/>
          <w:bCs/>
          <w:spacing w:val="10"/>
          <w:sz w:val="24"/>
          <w:szCs w:val="24"/>
        </w:rPr>
        <w:t>17. VALUTAZIONE DELLA QUALITÀ DELLA DIDATTICA.</w:t>
      </w:r>
    </w:p>
    <w:p w:rsidR="009C4E7E" w:rsidRDefault="009C4E7E" w:rsidP="002D1EA6">
      <w:pPr>
        <w:spacing w:after="0" w:line="240" w:lineRule="auto"/>
        <w:ind w:left="460" w:hanging="284"/>
        <w:jc w:val="both"/>
        <w:rPr>
          <w:rFonts w:ascii="Times New Roman" w:hAnsi="Times New Roman" w:cs="Times New Roman"/>
          <w:spacing w:val="10"/>
          <w:sz w:val="24"/>
          <w:szCs w:val="24"/>
        </w:rPr>
      </w:pPr>
    </w:p>
    <w:p w:rsidR="009C4E7E" w:rsidRPr="00B47B64" w:rsidRDefault="009C4E7E" w:rsidP="002D1EA6">
      <w:pPr>
        <w:spacing w:after="0" w:line="240" w:lineRule="auto"/>
        <w:ind w:left="460" w:hanging="284"/>
        <w:jc w:val="both"/>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 xml:space="preserve">1 </w:t>
      </w:r>
      <w:r>
        <w:rPr>
          <w:rFonts w:ascii="Times New Roman" w:hAnsi="Times New Roman" w:cs="Times New Roman"/>
          <w:spacing w:val="10"/>
          <w:sz w:val="24"/>
          <w:szCs w:val="24"/>
        </w:rPr>
        <w:t xml:space="preserve"> </w:t>
      </w:r>
      <w:r w:rsidRPr="00B47B64">
        <w:rPr>
          <w:rFonts w:ascii="Times New Roman" w:hAnsi="Times New Roman" w:cs="Times New Roman"/>
          <w:spacing w:val="10"/>
          <w:sz w:val="24"/>
          <w:szCs w:val="24"/>
        </w:rPr>
        <w:t>La</w:t>
      </w:r>
      <w:proofErr w:type="gramEnd"/>
      <w:r w:rsidRPr="00B47B64">
        <w:rPr>
          <w:rFonts w:ascii="Times New Roman" w:hAnsi="Times New Roman" w:cs="Times New Roman"/>
          <w:spacing w:val="10"/>
          <w:sz w:val="24"/>
          <w:szCs w:val="24"/>
        </w:rPr>
        <w:t xml:space="preserve"> didattica viene valutata, dagli studenti, mediante compilazione di questionari on line, sia sul corso, sulla materia specifica, sia sul docente. In questi questionari di valutazione, lo studente può anche dare suggerimenti, per il miglioramento del corso. Per la valutazione dell'efficien</w:t>
      </w:r>
      <w:r w:rsidR="001447D2">
        <w:rPr>
          <w:rFonts w:ascii="Times New Roman" w:hAnsi="Times New Roman" w:cs="Times New Roman"/>
          <w:spacing w:val="10"/>
          <w:sz w:val="24"/>
          <w:szCs w:val="24"/>
        </w:rPr>
        <w:t>za ed efficacia della didattica</w:t>
      </w:r>
      <w:r w:rsidRPr="00B47B64">
        <w:rPr>
          <w:rFonts w:ascii="Times New Roman" w:hAnsi="Times New Roman" w:cs="Times New Roman"/>
          <w:spacing w:val="10"/>
          <w:sz w:val="24"/>
          <w:szCs w:val="24"/>
        </w:rPr>
        <w:t>, la Commissione Didattica si attiene a quanto previsto dal Regolamento didattico di Ateneo.</w:t>
      </w:r>
    </w:p>
    <w:p w:rsidR="009C4E7E" w:rsidRPr="00B47B64" w:rsidRDefault="009C4E7E" w:rsidP="002D1EA6">
      <w:pPr>
        <w:spacing w:after="0" w:line="240" w:lineRule="auto"/>
        <w:ind w:left="460" w:hanging="284"/>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 xml:space="preserve">2. Il CLFT adotta, al suo interno, il sistema di rilevazione dell'opinione degli studenti frequentanti, gestito dal Servizio della valutazione della didattica </w:t>
      </w:r>
      <w:r w:rsidRPr="00B47B64">
        <w:rPr>
          <w:rFonts w:ascii="Times New Roman" w:hAnsi="Times New Roman" w:cs="Times New Roman"/>
          <w:spacing w:val="8"/>
          <w:sz w:val="24"/>
          <w:szCs w:val="24"/>
        </w:rPr>
        <w:t>dell'Ateneo. Al fine di attuare i processi di valutazione, da parte degli studenti, il</w:t>
      </w:r>
      <w:r w:rsidRPr="00B47B64">
        <w:rPr>
          <w:rFonts w:ascii="Times New Roman" w:hAnsi="Times New Roman" w:cs="Times New Roman"/>
          <w:spacing w:val="10"/>
          <w:sz w:val="24"/>
          <w:szCs w:val="24"/>
        </w:rPr>
        <w:t xml:space="preserve"> CLFT con frequenza annuale rileva i dati su:</w:t>
      </w:r>
    </w:p>
    <w:p w:rsidR="009C4E7E" w:rsidRPr="00B47B64" w:rsidRDefault="009C4E7E" w:rsidP="002D1EA6">
      <w:pPr>
        <w:spacing w:after="0" w:line="240" w:lineRule="auto"/>
        <w:ind w:left="460" w:hanging="284"/>
        <w:jc w:val="both"/>
        <w:rPr>
          <w:rFonts w:ascii="Times New Roman" w:hAnsi="Times New Roman" w:cs="Times New Roman"/>
          <w:spacing w:val="10"/>
          <w:sz w:val="24"/>
          <w:szCs w:val="24"/>
        </w:rPr>
      </w:pPr>
    </w:p>
    <w:p w:rsidR="009C4E7E" w:rsidRPr="00B47B64" w:rsidRDefault="009C4E7E" w:rsidP="00D45AD7">
      <w:pPr>
        <w:numPr>
          <w:ilvl w:val="0"/>
          <w:numId w:val="21"/>
        </w:numPr>
        <w:spacing w:after="0" w:line="240" w:lineRule="auto"/>
        <w:jc w:val="both"/>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l'efficienza</w:t>
      </w:r>
      <w:proofErr w:type="gramEnd"/>
      <w:r w:rsidRPr="00B47B64">
        <w:rPr>
          <w:rFonts w:ascii="Times New Roman" w:hAnsi="Times New Roman" w:cs="Times New Roman"/>
          <w:spacing w:val="10"/>
          <w:sz w:val="24"/>
          <w:szCs w:val="24"/>
        </w:rPr>
        <w:t xml:space="preserve"> organizzativa del Corso di Laurea,</w:t>
      </w:r>
    </w:p>
    <w:p w:rsidR="009C4E7E" w:rsidRPr="00B47B64" w:rsidRDefault="009C4E7E" w:rsidP="00D45AD7">
      <w:pPr>
        <w:spacing w:after="0" w:line="240" w:lineRule="auto"/>
        <w:ind w:left="459"/>
        <w:jc w:val="both"/>
        <w:rPr>
          <w:rFonts w:ascii="Times New Roman" w:hAnsi="Times New Roman" w:cs="Times New Roman"/>
          <w:spacing w:val="10"/>
          <w:sz w:val="24"/>
          <w:szCs w:val="24"/>
        </w:rPr>
      </w:pPr>
    </w:p>
    <w:p w:rsidR="009C4E7E" w:rsidRPr="00B47B64" w:rsidRDefault="009C4E7E" w:rsidP="00D45AD7">
      <w:pPr>
        <w:numPr>
          <w:ilvl w:val="0"/>
          <w:numId w:val="21"/>
        </w:numPr>
        <w:spacing w:after="0" w:line="240" w:lineRule="auto"/>
        <w:jc w:val="both"/>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la</w:t>
      </w:r>
      <w:proofErr w:type="gramEnd"/>
      <w:r w:rsidRPr="00B47B64">
        <w:rPr>
          <w:rFonts w:ascii="Times New Roman" w:hAnsi="Times New Roman" w:cs="Times New Roman"/>
          <w:spacing w:val="10"/>
          <w:sz w:val="24"/>
          <w:szCs w:val="24"/>
        </w:rPr>
        <w:t xml:space="preserve"> qualità e la quantità dei servizi, messi a disposizione degli Studenti,</w:t>
      </w:r>
    </w:p>
    <w:p w:rsidR="009C4E7E" w:rsidRPr="00B47B64" w:rsidRDefault="009C4E7E" w:rsidP="00D45AD7">
      <w:pPr>
        <w:spacing w:after="0" w:line="240" w:lineRule="auto"/>
        <w:ind w:left="459"/>
        <w:jc w:val="both"/>
        <w:rPr>
          <w:rFonts w:ascii="Times New Roman" w:hAnsi="Times New Roman" w:cs="Times New Roman"/>
          <w:spacing w:val="10"/>
          <w:sz w:val="24"/>
          <w:szCs w:val="24"/>
        </w:rPr>
      </w:pPr>
    </w:p>
    <w:p w:rsidR="009C4E7E" w:rsidRPr="00B47B64" w:rsidRDefault="009C4E7E" w:rsidP="00D45AD7">
      <w:pPr>
        <w:numPr>
          <w:ilvl w:val="0"/>
          <w:numId w:val="21"/>
        </w:numPr>
        <w:spacing w:after="0" w:line="240" w:lineRule="auto"/>
        <w:jc w:val="both"/>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la</w:t>
      </w:r>
      <w:proofErr w:type="gramEnd"/>
      <w:r w:rsidRPr="00B47B64">
        <w:rPr>
          <w:rFonts w:ascii="Times New Roman" w:hAnsi="Times New Roman" w:cs="Times New Roman"/>
          <w:spacing w:val="10"/>
          <w:sz w:val="24"/>
          <w:szCs w:val="24"/>
        </w:rPr>
        <w:t xml:space="preserve"> facilità di accesso alle informazioni, relative ad ogni ambito dell'attività didattica,</w:t>
      </w:r>
    </w:p>
    <w:p w:rsidR="009C4E7E" w:rsidRPr="00B47B64" w:rsidRDefault="009C4E7E" w:rsidP="00D45AD7">
      <w:pPr>
        <w:spacing w:after="0" w:line="240" w:lineRule="auto"/>
        <w:ind w:left="459"/>
        <w:jc w:val="both"/>
        <w:rPr>
          <w:rFonts w:ascii="Times New Roman" w:hAnsi="Times New Roman" w:cs="Times New Roman"/>
          <w:spacing w:val="10"/>
          <w:sz w:val="24"/>
          <w:szCs w:val="24"/>
        </w:rPr>
      </w:pPr>
    </w:p>
    <w:p w:rsidR="009C4E7E" w:rsidRPr="00B47B64" w:rsidRDefault="009C4E7E" w:rsidP="00D45AD7">
      <w:pPr>
        <w:numPr>
          <w:ilvl w:val="0"/>
          <w:numId w:val="21"/>
        </w:numPr>
        <w:spacing w:after="0" w:line="240" w:lineRule="auto"/>
        <w:jc w:val="both"/>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l'efficacia</w:t>
      </w:r>
      <w:proofErr w:type="gramEnd"/>
      <w:r w:rsidRPr="00B47B64">
        <w:rPr>
          <w:rFonts w:ascii="Times New Roman" w:hAnsi="Times New Roman" w:cs="Times New Roman"/>
          <w:spacing w:val="10"/>
          <w:sz w:val="24"/>
          <w:szCs w:val="24"/>
        </w:rPr>
        <w:t xml:space="preserve"> e l'efficienza delle attività didattiche, analiticamente considerate, comprese quelle finalizzate a valutare il grado di apprendimento degli Studenti,</w:t>
      </w:r>
    </w:p>
    <w:p w:rsidR="009C4E7E" w:rsidRPr="00B47B64" w:rsidRDefault="009C4E7E" w:rsidP="00D45AD7">
      <w:pPr>
        <w:spacing w:after="0" w:line="240" w:lineRule="auto"/>
        <w:ind w:left="459" w:right="1080"/>
        <w:jc w:val="both"/>
        <w:rPr>
          <w:rFonts w:ascii="Times New Roman" w:hAnsi="Times New Roman" w:cs="Times New Roman"/>
          <w:spacing w:val="8"/>
          <w:sz w:val="24"/>
          <w:szCs w:val="24"/>
        </w:rPr>
      </w:pPr>
    </w:p>
    <w:p w:rsidR="009C4E7E" w:rsidRPr="00B47B64" w:rsidRDefault="009C4E7E" w:rsidP="00D45AD7">
      <w:pPr>
        <w:numPr>
          <w:ilvl w:val="0"/>
          <w:numId w:val="21"/>
        </w:numPr>
        <w:spacing w:after="0" w:line="240" w:lineRule="auto"/>
        <w:ind w:right="1080"/>
        <w:jc w:val="both"/>
        <w:rPr>
          <w:rFonts w:ascii="Times New Roman" w:hAnsi="Times New Roman" w:cs="Times New Roman"/>
          <w:spacing w:val="10"/>
          <w:sz w:val="24"/>
          <w:szCs w:val="24"/>
        </w:rPr>
      </w:pPr>
      <w:proofErr w:type="gramStart"/>
      <w:r w:rsidRPr="00B47B64">
        <w:rPr>
          <w:rFonts w:ascii="Times New Roman" w:hAnsi="Times New Roman" w:cs="Times New Roman"/>
          <w:spacing w:val="8"/>
          <w:sz w:val="24"/>
          <w:szCs w:val="24"/>
        </w:rPr>
        <w:t>il</w:t>
      </w:r>
      <w:proofErr w:type="gramEnd"/>
      <w:r w:rsidRPr="00B47B64">
        <w:rPr>
          <w:rFonts w:ascii="Times New Roman" w:hAnsi="Times New Roman" w:cs="Times New Roman"/>
          <w:spacing w:val="8"/>
          <w:sz w:val="24"/>
          <w:szCs w:val="24"/>
        </w:rPr>
        <w:t xml:space="preserve"> rispetto, da parte dei Docenti, delle deliberazioni del CCLFT,</w:t>
      </w:r>
      <w:r w:rsidRPr="00B47B64">
        <w:rPr>
          <w:rFonts w:ascii="Times New Roman" w:hAnsi="Times New Roman" w:cs="Times New Roman"/>
          <w:spacing w:val="10"/>
          <w:sz w:val="24"/>
          <w:szCs w:val="24"/>
        </w:rPr>
        <w:t xml:space="preserve"> </w:t>
      </w:r>
    </w:p>
    <w:p w:rsidR="009C4E7E" w:rsidRPr="00B47B64" w:rsidRDefault="009C4E7E" w:rsidP="00EF184B">
      <w:pPr>
        <w:spacing w:after="0" w:line="240" w:lineRule="auto"/>
        <w:ind w:left="459" w:right="1080"/>
        <w:jc w:val="both"/>
        <w:rPr>
          <w:rFonts w:ascii="Times New Roman" w:hAnsi="Times New Roman" w:cs="Times New Roman"/>
          <w:spacing w:val="8"/>
          <w:sz w:val="24"/>
          <w:szCs w:val="24"/>
        </w:rPr>
      </w:pPr>
    </w:p>
    <w:p w:rsidR="009C4E7E" w:rsidRPr="00B47B64" w:rsidRDefault="009C4E7E" w:rsidP="00D45AD7">
      <w:pPr>
        <w:numPr>
          <w:ilvl w:val="0"/>
          <w:numId w:val="21"/>
        </w:numPr>
        <w:spacing w:after="0" w:line="240" w:lineRule="auto"/>
        <w:ind w:right="1080"/>
        <w:jc w:val="both"/>
        <w:rPr>
          <w:rFonts w:ascii="Times New Roman" w:hAnsi="Times New Roman" w:cs="Times New Roman"/>
          <w:spacing w:val="10"/>
          <w:sz w:val="24"/>
          <w:szCs w:val="24"/>
        </w:rPr>
      </w:pPr>
      <w:proofErr w:type="gramStart"/>
      <w:r w:rsidRPr="00B47B64">
        <w:rPr>
          <w:rFonts w:ascii="Times New Roman" w:hAnsi="Times New Roman" w:cs="Times New Roman"/>
          <w:spacing w:val="8"/>
          <w:sz w:val="24"/>
          <w:szCs w:val="24"/>
        </w:rPr>
        <w:t>la</w:t>
      </w:r>
      <w:proofErr w:type="gramEnd"/>
      <w:r w:rsidRPr="00B47B64">
        <w:rPr>
          <w:rFonts w:ascii="Times New Roman" w:hAnsi="Times New Roman" w:cs="Times New Roman"/>
          <w:spacing w:val="8"/>
          <w:sz w:val="24"/>
          <w:szCs w:val="24"/>
        </w:rPr>
        <w:t xml:space="preserve"> performance didattica dei Docenti, nel giudizio degli Studenti,</w:t>
      </w:r>
    </w:p>
    <w:p w:rsidR="009C4E7E" w:rsidRPr="00B47B64" w:rsidRDefault="009C4E7E" w:rsidP="00D45AD7">
      <w:pPr>
        <w:spacing w:after="0" w:line="240" w:lineRule="auto"/>
        <w:ind w:left="459"/>
        <w:jc w:val="both"/>
        <w:rPr>
          <w:rFonts w:ascii="Times New Roman" w:hAnsi="Times New Roman" w:cs="Times New Roman"/>
          <w:spacing w:val="10"/>
          <w:sz w:val="24"/>
          <w:szCs w:val="24"/>
        </w:rPr>
      </w:pPr>
    </w:p>
    <w:p w:rsidR="009C4E7E" w:rsidRPr="00B47B64" w:rsidRDefault="009C4E7E" w:rsidP="00D45AD7">
      <w:pPr>
        <w:numPr>
          <w:ilvl w:val="0"/>
          <w:numId w:val="21"/>
        </w:numPr>
        <w:spacing w:after="0" w:line="240" w:lineRule="auto"/>
        <w:jc w:val="both"/>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la</w:t>
      </w:r>
      <w:proofErr w:type="gramEnd"/>
      <w:r w:rsidRPr="00B47B64">
        <w:rPr>
          <w:rFonts w:ascii="Times New Roman" w:hAnsi="Times New Roman" w:cs="Times New Roman"/>
          <w:spacing w:val="10"/>
          <w:sz w:val="24"/>
          <w:szCs w:val="24"/>
        </w:rPr>
        <w:t xml:space="preserve"> qualità della didattica, con particolare riguardo all'utilizzazione di sussidi didattici informatici e audiovisivi,</w:t>
      </w:r>
    </w:p>
    <w:p w:rsidR="009C4E7E" w:rsidRPr="00B47B64" w:rsidRDefault="009C4E7E" w:rsidP="00D45AD7">
      <w:pPr>
        <w:spacing w:after="0" w:line="240" w:lineRule="auto"/>
        <w:ind w:left="459"/>
        <w:jc w:val="both"/>
        <w:rPr>
          <w:rFonts w:ascii="Times New Roman" w:hAnsi="Times New Roman" w:cs="Times New Roman"/>
          <w:spacing w:val="10"/>
          <w:sz w:val="24"/>
          <w:szCs w:val="24"/>
        </w:rPr>
      </w:pPr>
    </w:p>
    <w:p w:rsidR="009C4E7E" w:rsidRPr="00B47B64" w:rsidRDefault="009C4E7E" w:rsidP="00D45AD7">
      <w:pPr>
        <w:numPr>
          <w:ilvl w:val="0"/>
          <w:numId w:val="21"/>
        </w:numPr>
        <w:spacing w:after="0" w:line="240" w:lineRule="auto"/>
        <w:jc w:val="both"/>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l'organizzazione</w:t>
      </w:r>
      <w:proofErr w:type="gramEnd"/>
      <w:r w:rsidRPr="00B47B64">
        <w:rPr>
          <w:rFonts w:ascii="Times New Roman" w:hAnsi="Times New Roman" w:cs="Times New Roman"/>
          <w:spacing w:val="10"/>
          <w:sz w:val="24"/>
          <w:szCs w:val="24"/>
        </w:rPr>
        <w:t xml:space="preserve"> dell'assistenza tutoriale agli Studenti,</w:t>
      </w:r>
    </w:p>
    <w:p w:rsidR="009C4E7E" w:rsidRPr="00B47B64" w:rsidRDefault="009C4E7E" w:rsidP="00D45AD7">
      <w:pPr>
        <w:spacing w:after="0" w:line="240" w:lineRule="auto"/>
        <w:ind w:left="459"/>
        <w:jc w:val="both"/>
        <w:rPr>
          <w:rFonts w:ascii="Times New Roman" w:hAnsi="Times New Roman" w:cs="Times New Roman"/>
          <w:spacing w:val="10"/>
          <w:sz w:val="24"/>
          <w:szCs w:val="24"/>
        </w:rPr>
      </w:pPr>
    </w:p>
    <w:p w:rsidR="009C4E7E" w:rsidRPr="00B47B64" w:rsidRDefault="009C4E7E" w:rsidP="00D45AD7">
      <w:pPr>
        <w:numPr>
          <w:ilvl w:val="0"/>
          <w:numId w:val="21"/>
        </w:numPr>
        <w:spacing w:after="0" w:line="240" w:lineRule="auto"/>
        <w:jc w:val="both"/>
        <w:rPr>
          <w:rFonts w:ascii="Times New Roman" w:hAnsi="Times New Roman" w:cs="Times New Roman"/>
          <w:spacing w:val="10"/>
          <w:sz w:val="24"/>
          <w:szCs w:val="24"/>
        </w:rPr>
      </w:pPr>
      <w:proofErr w:type="gramStart"/>
      <w:r w:rsidRPr="00B47B64">
        <w:rPr>
          <w:rFonts w:ascii="Times New Roman" w:hAnsi="Times New Roman" w:cs="Times New Roman"/>
          <w:spacing w:val="10"/>
          <w:sz w:val="24"/>
          <w:szCs w:val="24"/>
        </w:rPr>
        <w:t>il</w:t>
      </w:r>
      <w:proofErr w:type="gramEnd"/>
      <w:r w:rsidRPr="00B47B64">
        <w:rPr>
          <w:rFonts w:ascii="Times New Roman" w:hAnsi="Times New Roman" w:cs="Times New Roman"/>
          <w:spacing w:val="10"/>
          <w:sz w:val="24"/>
          <w:szCs w:val="24"/>
        </w:rPr>
        <w:t xml:space="preserve"> rendimento medio degli Studenti, determinato in base alla regolarità del curriculum ed ai risultati conseguiti, nel loro percorso di studio.</w:t>
      </w:r>
    </w:p>
    <w:p w:rsidR="009C4E7E" w:rsidRPr="00B47B64" w:rsidRDefault="009C4E7E" w:rsidP="00595603">
      <w:pPr>
        <w:spacing w:after="0" w:line="240" w:lineRule="auto"/>
        <w:ind w:left="459" w:right="74" w:hanging="284"/>
        <w:jc w:val="both"/>
        <w:rPr>
          <w:rFonts w:ascii="Times New Roman" w:hAnsi="Times New Roman" w:cs="Times New Roman"/>
          <w:spacing w:val="10"/>
          <w:sz w:val="24"/>
          <w:szCs w:val="24"/>
        </w:rPr>
      </w:pPr>
    </w:p>
    <w:p w:rsidR="009C4E7E" w:rsidRPr="00B47B64" w:rsidRDefault="009C4E7E" w:rsidP="00B702F7">
      <w:pPr>
        <w:spacing w:after="0" w:line="240" w:lineRule="auto"/>
        <w:ind w:right="74"/>
        <w:jc w:val="both"/>
        <w:rPr>
          <w:rFonts w:ascii="Times New Roman" w:hAnsi="Times New Roman" w:cs="Times New Roman"/>
          <w:spacing w:val="10"/>
          <w:sz w:val="24"/>
          <w:szCs w:val="24"/>
        </w:rPr>
      </w:pPr>
      <w:r w:rsidRPr="00B47B64">
        <w:rPr>
          <w:rFonts w:ascii="Times New Roman" w:hAnsi="Times New Roman" w:cs="Times New Roman"/>
          <w:spacing w:val="10"/>
          <w:sz w:val="24"/>
          <w:szCs w:val="24"/>
        </w:rPr>
        <w:t>Il CCLFT, in accordo con</w:t>
      </w:r>
      <w:r w:rsidR="00B702F7">
        <w:rPr>
          <w:rFonts w:ascii="Times New Roman" w:hAnsi="Times New Roman" w:cs="Times New Roman"/>
          <w:spacing w:val="10"/>
          <w:sz w:val="24"/>
          <w:szCs w:val="24"/>
        </w:rPr>
        <w:t xml:space="preserve"> il Nucleo di Valutazione dell'</w:t>
      </w:r>
      <w:r w:rsidRPr="00B47B64">
        <w:rPr>
          <w:rFonts w:ascii="Times New Roman" w:hAnsi="Times New Roman" w:cs="Times New Roman"/>
          <w:spacing w:val="10"/>
          <w:sz w:val="24"/>
          <w:szCs w:val="24"/>
        </w:rPr>
        <w:t xml:space="preserve">Ateneo, indica i criteri, definisce le modalità operative, stabilisce e applica gli strumenti più idonei, per espletare la valutazione dei parametri, sopra elencati, ed atti a governare i processi </w:t>
      </w:r>
      <w:r w:rsidRPr="00B47B64">
        <w:rPr>
          <w:rFonts w:ascii="Times New Roman" w:hAnsi="Times New Roman" w:cs="Times New Roman"/>
          <w:spacing w:val="10"/>
          <w:sz w:val="24"/>
          <w:szCs w:val="24"/>
        </w:rPr>
        <w:lastRenderedPageBreak/>
        <w:t>formativi, per garantirne il continuo miglioramento. La valutazione dell'impegno e delle attività didattiche, espletate dai Docenti, viene portato a conoscenza dei singoli Docenti, discussa in CCLFT e considerata anche ai fini della distribuzione delle risorse.</w:t>
      </w:r>
    </w:p>
    <w:p w:rsidR="009C4E7E" w:rsidRPr="00B47B64" w:rsidRDefault="009C4E7E" w:rsidP="005D3A5C">
      <w:pPr>
        <w:spacing w:after="0" w:line="240" w:lineRule="auto"/>
        <w:ind w:right="74"/>
        <w:jc w:val="both"/>
        <w:rPr>
          <w:rFonts w:ascii="Times New Roman" w:hAnsi="Times New Roman" w:cs="Times New Roman"/>
          <w:spacing w:val="10"/>
          <w:sz w:val="24"/>
          <w:szCs w:val="24"/>
        </w:rPr>
      </w:pPr>
    </w:p>
    <w:p w:rsidR="009C4E7E" w:rsidRPr="00B47B64" w:rsidRDefault="009C4E7E" w:rsidP="005D3A5C">
      <w:pPr>
        <w:pStyle w:val="Textbody"/>
        <w:ind w:right="0"/>
        <w:rPr>
          <w:rFonts w:ascii="Times New Roman" w:hAnsi="Times New Roman" w:cs="Times New Roman"/>
          <w:color w:val="000000"/>
          <w:sz w:val="24"/>
          <w:szCs w:val="24"/>
        </w:rPr>
      </w:pPr>
      <w:r w:rsidRPr="00B47B64">
        <w:rPr>
          <w:rFonts w:ascii="Times New Roman" w:hAnsi="Times New Roman" w:cs="Times New Roman"/>
          <w:color w:val="000000"/>
          <w:sz w:val="24"/>
          <w:szCs w:val="24"/>
        </w:rPr>
        <w:t>L’Università organizza periodicamente iniziative di aggiornamento pedagogico sulle tecniche di pianificazione e sulle metodologie didattiche e valutative per il personale docente.</w:t>
      </w:r>
    </w:p>
    <w:p w:rsidR="009C4E7E" w:rsidRDefault="009C4E7E" w:rsidP="005D3A5C">
      <w:pPr>
        <w:pStyle w:val="Default"/>
        <w:jc w:val="both"/>
        <w:rPr>
          <w:rFonts w:ascii="Times New Roman" w:hAnsi="Times New Roman" w:cs="Times New Roman"/>
          <w:color w:val="000000"/>
        </w:rPr>
      </w:pPr>
      <w:r w:rsidRPr="00B47B64">
        <w:rPr>
          <w:rFonts w:ascii="Times New Roman" w:hAnsi="Times New Roman" w:cs="Times New Roman"/>
          <w:color w:val="000000"/>
        </w:rPr>
        <w:t>I tutor partecipano ad attività di formazione continua su aspetti clinici e di metodologia formativa, anche finalizzati alla ECM.</w:t>
      </w:r>
    </w:p>
    <w:p w:rsidR="009C4E7E" w:rsidRDefault="009C4E7E" w:rsidP="005D3A5C">
      <w:pPr>
        <w:pStyle w:val="Default"/>
        <w:jc w:val="both"/>
        <w:rPr>
          <w:rFonts w:ascii="Times New Roman" w:hAnsi="Times New Roman" w:cs="Times New Roman"/>
          <w:color w:val="000000"/>
        </w:rPr>
      </w:pPr>
    </w:p>
    <w:p w:rsidR="009C4E7E" w:rsidRPr="00D45AD7" w:rsidRDefault="009C4E7E" w:rsidP="005D3A5C">
      <w:pPr>
        <w:pStyle w:val="Default"/>
        <w:jc w:val="both"/>
        <w:rPr>
          <w:rFonts w:ascii="Times New Roman" w:hAnsi="Times New Roman" w:cs="Times New Roman"/>
          <w:b/>
          <w:bCs/>
          <w:color w:val="000000"/>
        </w:rPr>
      </w:pPr>
      <w:r w:rsidRPr="00D45AD7">
        <w:rPr>
          <w:rFonts w:ascii="Times New Roman" w:hAnsi="Times New Roman" w:cs="Times New Roman"/>
          <w:b/>
          <w:bCs/>
          <w:color w:val="000000"/>
        </w:rPr>
        <w:t>18. SPERIMENTAZIONE DIDATTICA E CLINICA</w:t>
      </w:r>
    </w:p>
    <w:p w:rsidR="009C4E7E" w:rsidRPr="00B47B64" w:rsidRDefault="009C4E7E" w:rsidP="00D45AD7">
      <w:pPr>
        <w:pStyle w:val="Heading41"/>
        <w:numPr>
          <w:ilvl w:val="3"/>
          <w:numId w:val="1"/>
        </w:numPr>
        <w:tabs>
          <w:tab w:val="clear" w:pos="440"/>
          <w:tab w:val="clear" w:pos="709"/>
          <w:tab w:val="clear" w:pos="900"/>
          <w:tab w:val="left" w:pos="0"/>
        </w:tabs>
        <w:ind w:left="0" w:right="720" w:firstLine="0"/>
        <w:jc w:val="center"/>
      </w:pPr>
    </w:p>
    <w:p w:rsidR="009C4E7E" w:rsidRPr="00B47B64" w:rsidRDefault="009C4E7E" w:rsidP="005D3A5C">
      <w:pPr>
        <w:pStyle w:val="Textbody"/>
        <w:ind w:right="0"/>
        <w:rPr>
          <w:rFonts w:ascii="Times New Roman" w:hAnsi="Times New Roman" w:cs="Times New Roman"/>
          <w:color w:val="000000"/>
          <w:sz w:val="24"/>
          <w:szCs w:val="24"/>
        </w:rPr>
      </w:pPr>
      <w:r w:rsidRPr="00B47B64">
        <w:rPr>
          <w:rFonts w:ascii="Times New Roman" w:hAnsi="Times New Roman" w:cs="Times New Roman"/>
          <w:color w:val="000000"/>
          <w:sz w:val="24"/>
          <w:szCs w:val="24"/>
        </w:rPr>
        <w:t xml:space="preserve">1. Nel quadro delle norme sulla sperimentazione didattica, fatta salva l’osservanza dei regolamenti di Ateneo, di Dipartimento e del presente regolamento, il Consiglio di corso di laurea può attivare </w:t>
      </w:r>
      <w:proofErr w:type="gramStart"/>
      <w:r w:rsidRPr="00B47B64">
        <w:rPr>
          <w:rFonts w:ascii="Times New Roman" w:hAnsi="Times New Roman" w:cs="Times New Roman"/>
          <w:color w:val="000000"/>
          <w:sz w:val="24"/>
          <w:szCs w:val="24"/>
        </w:rPr>
        <w:t>sperimentazioni  didattiche</w:t>
      </w:r>
      <w:proofErr w:type="gramEnd"/>
      <w:r w:rsidRPr="00B47B64">
        <w:rPr>
          <w:rFonts w:ascii="Times New Roman" w:hAnsi="Times New Roman" w:cs="Times New Roman"/>
          <w:color w:val="000000"/>
          <w:sz w:val="24"/>
          <w:szCs w:val="24"/>
        </w:rPr>
        <w:t>.</w:t>
      </w:r>
    </w:p>
    <w:p w:rsidR="009C4E7E" w:rsidRPr="00B47B64" w:rsidRDefault="009C4E7E" w:rsidP="005D3A5C">
      <w:pPr>
        <w:pStyle w:val="Textbody"/>
        <w:ind w:right="0"/>
        <w:rPr>
          <w:rFonts w:ascii="Times New Roman" w:hAnsi="Times New Roman" w:cs="Times New Roman"/>
          <w:color w:val="000000"/>
          <w:sz w:val="24"/>
          <w:szCs w:val="24"/>
        </w:rPr>
      </w:pPr>
      <w:r w:rsidRPr="00B47B64">
        <w:rPr>
          <w:rFonts w:ascii="Times New Roman" w:hAnsi="Times New Roman" w:cs="Times New Roman"/>
          <w:color w:val="000000"/>
          <w:sz w:val="24"/>
          <w:szCs w:val="24"/>
        </w:rPr>
        <w:t>2. Il Corso di Laurea in Fisioterapia promuove e partecipa alle attività di ricerca e di sperimentazione negli ambiti coerenti con gli obiettivi formativi ed in piena collaborazione con gli enti convenzionati di cui agli art. 2 e 7 ed in accordo con la normativa vigente.</w:t>
      </w:r>
    </w:p>
    <w:p w:rsidR="009C4E7E" w:rsidRPr="00B47B64" w:rsidRDefault="009C4E7E" w:rsidP="005D3A5C">
      <w:pPr>
        <w:spacing w:after="0" w:line="240" w:lineRule="auto"/>
        <w:ind w:right="74"/>
        <w:jc w:val="both"/>
        <w:rPr>
          <w:rFonts w:ascii="Times New Roman" w:hAnsi="Times New Roman" w:cs="Times New Roman"/>
          <w:spacing w:val="10"/>
          <w:sz w:val="24"/>
          <w:szCs w:val="24"/>
        </w:rPr>
      </w:pPr>
    </w:p>
    <w:p w:rsidR="009C4E7E" w:rsidRPr="00B47B64" w:rsidRDefault="009C4E7E" w:rsidP="00CE6049">
      <w:pPr>
        <w:spacing w:after="0" w:line="432" w:lineRule="atLeast"/>
        <w:jc w:val="both"/>
        <w:rPr>
          <w:rFonts w:ascii="Times New Roman" w:hAnsi="Times New Roman" w:cs="Times New Roman"/>
          <w:b/>
          <w:bCs/>
          <w:spacing w:val="8"/>
          <w:sz w:val="24"/>
          <w:szCs w:val="24"/>
        </w:rPr>
      </w:pPr>
      <w:r w:rsidRPr="00B47B64">
        <w:rPr>
          <w:rFonts w:ascii="Times New Roman" w:hAnsi="Times New Roman" w:cs="Times New Roman"/>
          <w:b/>
          <w:bCs/>
          <w:spacing w:val="8"/>
          <w:sz w:val="24"/>
          <w:szCs w:val="24"/>
        </w:rPr>
        <w:t>19. SITO INTERNET</w:t>
      </w:r>
    </w:p>
    <w:p w:rsidR="009C4E7E" w:rsidRPr="00B47B64" w:rsidRDefault="009C4E7E" w:rsidP="00617E6B">
      <w:pPr>
        <w:spacing w:after="0"/>
        <w:ind w:right="72"/>
        <w:jc w:val="both"/>
        <w:rPr>
          <w:rFonts w:ascii="Times New Roman" w:hAnsi="Times New Roman" w:cs="Times New Roman"/>
          <w:spacing w:val="8"/>
          <w:sz w:val="24"/>
          <w:szCs w:val="24"/>
        </w:rPr>
      </w:pPr>
      <w:r w:rsidRPr="00B47B64">
        <w:rPr>
          <w:rFonts w:ascii="Times New Roman" w:hAnsi="Times New Roman" w:cs="Times New Roman"/>
          <w:spacing w:val="23"/>
          <w:sz w:val="24"/>
          <w:szCs w:val="24"/>
        </w:rPr>
        <w:t>Il</w:t>
      </w:r>
      <w:r w:rsidRPr="00B47B64">
        <w:rPr>
          <w:rFonts w:ascii="Times New Roman" w:hAnsi="Times New Roman" w:cs="Times New Roman"/>
          <w:spacing w:val="8"/>
          <w:sz w:val="24"/>
          <w:szCs w:val="24"/>
        </w:rPr>
        <w:t xml:space="preserve"> CLFT predispone un sito WEB, contenente tutte le informazioni utili agli studenti ed al personale docente e si impegna a dare la massima diffusione del relativo indirizzo.</w:t>
      </w:r>
    </w:p>
    <w:p w:rsidR="009C4E7E" w:rsidRDefault="009C4E7E" w:rsidP="00617E6B">
      <w:pPr>
        <w:autoSpaceDE w:val="0"/>
        <w:autoSpaceDN w:val="0"/>
        <w:adjustRightInd w:val="0"/>
        <w:jc w:val="both"/>
        <w:rPr>
          <w:rFonts w:ascii="Times New Roman" w:hAnsi="Times New Roman" w:cs="Times New Roman"/>
          <w:b/>
          <w:bCs/>
          <w:sz w:val="24"/>
          <w:szCs w:val="24"/>
        </w:rPr>
      </w:pPr>
    </w:p>
    <w:p w:rsidR="009C4E7E" w:rsidRPr="00D45AD7" w:rsidRDefault="009C4E7E" w:rsidP="00617E6B">
      <w:pPr>
        <w:autoSpaceDE w:val="0"/>
        <w:autoSpaceDN w:val="0"/>
        <w:adjustRightInd w:val="0"/>
        <w:jc w:val="both"/>
        <w:rPr>
          <w:rFonts w:ascii="Times New Roman" w:hAnsi="Times New Roman" w:cs="Times New Roman"/>
          <w:b/>
          <w:bCs/>
          <w:sz w:val="24"/>
          <w:szCs w:val="24"/>
        </w:rPr>
      </w:pPr>
      <w:r w:rsidRPr="00D45AD7">
        <w:rPr>
          <w:rFonts w:ascii="Times New Roman" w:hAnsi="Times New Roman" w:cs="Times New Roman"/>
          <w:b/>
          <w:bCs/>
          <w:sz w:val="24"/>
          <w:szCs w:val="24"/>
        </w:rPr>
        <w:t>20. MODIFICA DEL REGOLAMENTO</w:t>
      </w:r>
    </w:p>
    <w:p w:rsidR="009C4E7E" w:rsidRPr="00B47B64" w:rsidRDefault="009C4E7E" w:rsidP="00617E6B">
      <w:pPr>
        <w:autoSpaceDE w:val="0"/>
        <w:autoSpaceDN w:val="0"/>
        <w:adjustRightInd w:val="0"/>
        <w:jc w:val="both"/>
        <w:rPr>
          <w:rFonts w:ascii="Times New Roman" w:hAnsi="Times New Roman" w:cs="Times New Roman"/>
          <w:sz w:val="24"/>
          <w:szCs w:val="24"/>
        </w:rPr>
      </w:pPr>
      <w:r w:rsidRPr="00B47B64">
        <w:rPr>
          <w:rFonts w:ascii="Times New Roman" w:hAnsi="Times New Roman" w:cs="Times New Roman"/>
          <w:sz w:val="24"/>
          <w:szCs w:val="24"/>
        </w:rPr>
        <w:t>Il presente Regolamento può essere modificato dal Consiglio di CLFT a maggioranza assoluta degli aventi diritto.</w:t>
      </w:r>
    </w:p>
    <w:p w:rsidR="001447D2" w:rsidRDefault="001447D2" w:rsidP="00F2635E">
      <w:pPr>
        <w:pStyle w:val="Default"/>
        <w:rPr>
          <w:rFonts w:ascii="Times New Roman" w:hAnsi="Times New Roman" w:cs="Times New Roman"/>
          <w:color w:val="000000"/>
        </w:rPr>
      </w:pPr>
    </w:p>
    <w:p w:rsidR="001447D2" w:rsidRDefault="001447D2" w:rsidP="00F2635E">
      <w:pPr>
        <w:pStyle w:val="Default"/>
        <w:rPr>
          <w:rFonts w:ascii="Times New Roman" w:hAnsi="Times New Roman" w:cs="Times New Roman"/>
          <w:color w:val="000000"/>
        </w:rPr>
      </w:pPr>
    </w:p>
    <w:p w:rsidR="001447D2" w:rsidRDefault="001447D2" w:rsidP="00F2635E">
      <w:pPr>
        <w:pStyle w:val="Default"/>
        <w:rPr>
          <w:rFonts w:ascii="Times New Roman" w:hAnsi="Times New Roman" w:cs="Times New Roman"/>
          <w:color w:val="000000"/>
        </w:rPr>
      </w:pPr>
    </w:p>
    <w:p w:rsidR="001447D2" w:rsidRDefault="001447D2" w:rsidP="00F2635E">
      <w:pPr>
        <w:pStyle w:val="Default"/>
        <w:rPr>
          <w:rFonts w:ascii="Times New Roman" w:hAnsi="Times New Roman" w:cs="Times New Roman"/>
          <w:color w:val="000000"/>
        </w:rPr>
      </w:pPr>
    </w:p>
    <w:p w:rsidR="009C4E7E" w:rsidRPr="00B47B64" w:rsidRDefault="009C4E7E" w:rsidP="00F2635E">
      <w:pPr>
        <w:pStyle w:val="Default"/>
        <w:rPr>
          <w:rFonts w:ascii="Times New Roman" w:hAnsi="Times New Roman" w:cs="Times New Roman"/>
          <w:color w:val="000000"/>
        </w:rPr>
      </w:pPr>
      <w:r w:rsidRPr="00B47B64">
        <w:rPr>
          <w:rFonts w:ascii="Times New Roman" w:hAnsi="Times New Roman" w:cs="Times New Roman"/>
          <w:color w:val="000000"/>
        </w:rPr>
        <w:t>Tabella 1</w:t>
      </w:r>
    </w:p>
    <w:p w:rsidR="009C4E7E" w:rsidRPr="00B47B64" w:rsidRDefault="009C4E7E">
      <w:pPr>
        <w:pStyle w:val="Default"/>
        <w:jc w:val="center"/>
        <w:rPr>
          <w:rFonts w:ascii="Times New Roman" w:hAnsi="Times New Roman" w:cs="Times New Roman"/>
          <w:color w:val="000000"/>
        </w:rPr>
      </w:pPr>
    </w:p>
    <w:p w:rsidR="009C4E7E" w:rsidRPr="00B47B64" w:rsidRDefault="009C4E7E">
      <w:pPr>
        <w:pStyle w:val="Default"/>
        <w:jc w:val="center"/>
        <w:rPr>
          <w:rFonts w:ascii="Times New Roman" w:hAnsi="Times New Roman" w:cs="Times New Roman"/>
          <w:color w:val="000000"/>
        </w:rPr>
      </w:pPr>
    </w:p>
    <w:tbl>
      <w:tblPr>
        <w:tblW w:w="0" w:type="auto"/>
        <w:tblInd w:w="-15" w:type="dxa"/>
        <w:tblBorders>
          <w:top w:val="single" w:sz="8" w:space="0" w:color="00000A"/>
          <w:left w:val="single" w:sz="8" w:space="0" w:color="00000A"/>
          <w:bottom w:val="single" w:sz="4" w:space="0" w:color="00000A"/>
          <w:right w:val="single" w:sz="4" w:space="0" w:color="00000A"/>
        </w:tblBorders>
        <w:tblCellMar>
          <w:left w:w="10" w:type="dxa"/>
          <w:right w:w="10" w:type="dxa"/>
        </w:tblCellMar>
        <w:tblLook w:val="00A0" w:firstRow="1" w:lastRow="0" w:firstColumn="1" w:lastColumn="0" w:noHBand="0" w:noVBand="0"/>
      </w:tblPr>
      <w:tblGrid>
        <w:gridCol w:w="2151"/>
        <w:gridCol w:w="3884"/>
        <w:gridCol w:w="607"/>
        <w:gridCol w:w="613"/>
        <w:gridCol w:w="927"/>
      </w:tblGrid>
      <w:tr w:rsidR="009C4E7E" w:rsidRPr="00B47B64">
        <w:trPr>
          <w:trHeight w:val="390"/>
        </w:trPr>
        <w:tc>
          <w:tcPr>
            <w:tcW w:w="2151"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b/>
                <w:bCs/>
                <w:color w:val="000000"/>
              </w:rPr>
              <w:t>Attività di base</w:t>
            </w:r>
            <w:r w:rsidRPr="00B47B64">
              <w:rPr>
                <w:rFonts w:ascii="Times New Roman" w:hAnsi="Times New Roman" w:cs="Times New Roman"/>
                <w:color w:val="000000"/>
              </w:rPr>
              <w:t xml:space="preserve"> </w:t>
            </w:r>
          </w:p>
        </w:tc>
        <w:tc>
          <w:tcPr>
            <w:tcW w:w="3884"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top w:val="single" w:sz="8" w:space="0" w:color="00000A"/>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b/>
                <w:bCs/>
                <w:color w:val="000000"/>
              </w:rPr>
              <w:t>CFU</w:t>
            </w:r>
            <w:r w:rsidRPr="00B47B64">
              <w:rPr>
                <w:rFonts w:ascii="Times New Roman" w:hAnsi="Times New Roman" w:cs="Times New Roman"/>
                <w:color w:val="000000"/>
              </w:rPr>
              <w:t xml:space="preserve"> </w:t>
            </w:r>
            <w:r w:rsidRPr="00B47B64">
              <w:rPr>
                <w:rFonts w:ascii="Times New Roman" w:hAnsi="Times New Roman" w:cs="Times New Roman"/>
                <w:b/>
                <w:bCs/>
                <w:color w:val="000000"/>
              </w:rPr>
              <w:t>minimo</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b/>
                <w:bCs/>
                <w:color w:val="000000"/>
              </w:rPr>
              <w:t>Ambito disciplinare</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 </w:t>
            </w:r>
            <w:r w:rsidRPr="00B47B64">
              <w:rPr>
                <w:rFonts w:ascii="Times New Roman" w:hAnsi="Times New Roman" w:cs="Times New Roman"/>
                <w:b/>
                <w:bCs/>
                <w:color w:val="000000"/>
              </w:rPr>
              <w:t xml:space="preserve">Settore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roofErr w:type="gramStart"/>
            <w:r w:rsidRPr="00B47B64">
              <w:rPr>
                <w:rFonts w:ascii="Times New Roman" w:hAnsi="Times New Roman" w:cs="Times New Roman"/>
                <w:color w:val="000000"/>
              </w:rPr>
              <w:t>min</w:t>
            </w:r>
            <w:proofErr w:type="gramEnd"/>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roofErr w:type="spellStart"/>
            <w:proofErr w:type="gramStart"/>
            <w:r w:rsidRPr="00B47B64">
              <w:rPr>
                <w:rFonts w:ascii="Times New Roman" w:hAnsi="Times New Roman" w:cs="Times New Roman"/>
                <w:color w:val="000000"/>
              </w:rPr>
              <w:t>max</w:t>
            </w:r>
            <w:proofErr w:type="spellEnd"/>
            <w:proofErr w:type="gramEnd"/>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roofErr w:type="gramStart"/>
            <w:r w:rsidRPr="00B47B64">
              <w:rPr>
                <w:rFonts w:ascii="Times New Roman" w:hAnsi="Times New Roman" w:cs="Times New Roman"/>
                <w:color w:val="000000"/>
              </w:rPr>
              <w:t>min</w:t>
            </w:r>
            <w:proofErr w:type="gramEnd"/>
            <w:r w:rsidRPr="00B47B64">
              <w:rPr>
                <w:rFonts w:ascii="Times New Roman" w:hAnsi="Times New Roman" w:cs="Times New Roman"/>
                <w:color w:val="000000"/>
              </w:rPr>
              <w:t xml:space="preserve"> </w:t>
            </w:r>
            <w:proofErr w:type="spellStart"/>
            <w:r w:rsidRPr="00B47B64">
              <w:rPr>
                <w:rFonts w:ascii="Times New Roman" w:hAnsi="Times New Roman" w:cs="Times New Roman"/>
                <w:color w:val="000000"/>
              </w:rPr>
              <w:t>minist</w:t>
            </w:r>
            <w:proofErr w:type="spellEnd"/>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vMerge w:val="restart"/>
            <w:tcBorders>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1D4117">
            <w:pPr>
              <w:pStyle w:val="Default"/>
              <w:rPr>
                <w:rFonts w:ascii="Times New Roman" w:hAnsi="Times New Roman" w:cs="Times New Roman"/>
                <w:color w:val="000000"/>
              </w:rPr>
            </w:pPr>
            <w:r w:rsidRPr="00B47B64">
              <w:rPr>
                <w:rFonts w:ascii="Times New Roman" w:hAnsi="Times New Roman" w:cs="Times New Roman"/>
                <w:color w:val="000000"/>
              </w:rPr>
              <w:lastRenderedPageBreak/>
              <w:t> </w:t>
            </w:r>
          </w:p>
          <w:p w:rsidR="009C4E7E" w:rsidRPr="00B47B64" w:rsidRDefault="009C4E7E" w:rsidP="002823F2">
            <w:pPr>
              <w:pStyle w:val="Default"/>
              <w:rPr>
                <w:rFonts w:ascii="Times New Roman" w:hAnsi="Times New Roman" w:cs="Times New Roman"/>
                <w:color w:val="000000"/>
              </w:rPr>
            </w:pPr>
            <w:r w:rsidRPr="00B47B64">
              <w:rPr>
                <w:rFonts w:ascii="Times New Roman" w:hAnsi="Times New Roman" w:cs="Times New Roman"/>
                <w:color w:val="000000"/>
              </w:rPr>
              <w:t>Scienze propedeutiche</w:t>
            </w:r>
          </w:p>
          <w:p w:rsidR="009C4E7E" w:rsidRPr="00B47B64" w:rsidRDefault="009C4E7E" w:rsidP="00663EF0">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4E750B">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376C7F">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2743E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lastRenderedPageBreak/>
              <w:t xml:space="preserve">INF/01 Informatica </w:t>
            </w:r>
          </w:p>
        </w:tc>
        <w:tc>
          <w:tcPr>
            <w:tcW w:w="607" w:type="dxa"/>
            <w:vMerge w:val="restart"/>
            <w:tcBorders>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F50AF0">
            <w:pPr>
              <w:pStyle w:val="Default"/>
              <w:rPr>
                <w:rFonts w:ascii="Times New Roman" w:hAnsi="Times New Roman" w:cs="Times New Roman"/>
                <w:color w:val="000000"/>
              </w:rPr>
            </w:pPr>
            <w:r w:rsidRPr="00B47B64">
              <w:rPr>
                <w:rFonts w:ascii="Times New Roman" w:hAnsi="Times New Roman" w:cs="Times New Roman"/>
                <w:color w:val="000000"/>
              </w:rPr>
              <w:lastRenderedPageBreak/>
              <w:t> </w:t>
            </w:r>
          </w:p>
          <w:p w:rsidR="009C4E7E" w:rsidRPr="00B47B64" w:rsidRDefault="009C4E7E" w:rsidP="00080515">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E22C96">
            <w:pPr>
              <w:pStyle w:val="Default"/>
              <w:jc w:val="center"/>
              <w:rPr>
                <w:rFonts w:ascii="Times New Roman" w:hAnsi="Times New Roman" w:cs="Times New Roman"/>
                <w:color w:val="000000"/>
              </w:rPr>
            </w:pPr>
            <w:r w:rsidRPr="00B47B64">
              <w:rPr>
                <w:rFonts w:ascii="Times New Roman" w:hAnsi="Times New Roman" w:cs="Times New Roman"/>
                <w:color w:val="000000"/>
              </w:rPr>
              <w:t>8</w:t>
            </w:r>
          </w:p>
          <w:p w:rsidR="009C4E7E" w:rsidRPr="00B47B64" w:rsidRDefault="009C4E7E" w:rsidP="005B77AC">
            <w:pPr>
              <w:pStyle w:val="Default"/>
              <w:jc w:val="center"/>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390650">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c>
          <w:tcPr>
            <w:tcW w:w="613" w:type="dxa"/>
            <w:vMerge w:val="restart"/>
            <w:tcBorders>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lastRenderedPageBreak/>
              <w:t> </w:t>
            </w:r>
          </w:p>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lastRenderedPageBreak/>
              <w:t> </w:t>
            </w:r>
          </w:p>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14</w:t>
            </w:r>
          </w:p>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267EA1">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c>
          <w:tcPr>
            <w:tcW w:w="859" w:type="dxa"/>
            <w:vMerge w:val="restart"/>
            <w:tcBorders>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lastRenderedPageBreak/>
              <w:t> </w:t>
            </w:r>
          </w:p>
          <w:p w:rsidR="009C4E7E" w:rsidRPr="00B47B64" w:rsidRDefault="009C4E7E" w:rsidP="00DF60B5">
            <w:pPr>
              <w:pStyle w:val="Default"/>
              <w:rPr>
                <w:rFonts w:ascii="Times New Roman" w:hAnsi="Times New Roman" w:cs="Times New Roman"/>
                <w:color w:val="000000"/>
              </w:rPr>
            </w:pPr>
            <w:r w:rsidRPr="00B47B64">
              <w:rPr>
                <w:rFonts w:ascii="Times New Roman" w:hAnsi="Times New Roman" w:cs="Times New Roman"/>
                <w:color w:val="000000"/>
              </w:rPr>
              <w:lastRenderedPageBreak/>
              <w:t> </w:t>
            </w:r>
          </w:p>
          <w:p w:rsidR="009C4E7E" w:rsidRPr="00B47B64" w:rsidRDefault="009C4E7E" w:rsidP="009355A8">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7267D9">
            <w:pPr>
              <w:pStyle w:val="Default"/>
              <w:jc w:val="center"/>
              <w:rPr>
                <w:rFonts w:ascii="Times New Roman" w:hAnsi="Times New Roman" w:cs="Times New Roman"/>
                <w:color w:val="000000"/>
              </w:rPr>
            </w:pPr>
            <w:r w:rsidRPr="00B47B64">
              <w:rPr>
                <w:rFonts w:ascii="Times New Roman" w:hAnsi="Times New Roman" w:cs="Times New Roman"/>
                <w:color w:val="000000"/>
              </w:rPr>
              <w:t>8</w:t>
            </w:r>
          </w:p>
          <w:p w:rsidR="009C4E7E" w:rsidRPr="00B47B64" w:rsidRDefault="009C4E7E" w:rsidP="00AE005E">
            <w:pPr>
              <w:pStyle w:val="Default"/>
              <w:jc w:val="center"/>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B553CA">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vMerge/>
            <w:tcBorders>
              <w:right w:val="single" w:sz="4" w:space="0" w:color="00000A"/>
            </w:tcBorders>
            <w:tcMar>
              <w:top w:w="0" w:type="dxa"/>
              <w:left w:w="70" w:type="dxa"/>
              <w:bottom w:w="0" w:type="dxa"/>
              <w:right w:w="70" w:type="dxa"/>
            </w:tcMar>
          </w:tcPr>
          <w:p w:rsidR="009C4E7E" w:rsidRPr="00B47B64" w:rsidRDefault="009C4E7E" w:rsidP="002743EE">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M-DEA/01 Discipline demo</w:t>
            </w:r>
            <w:r w:rsidR="00B94D72">
              <w:rPr>
                <w:rFonts w:ascii="Times New Roman" w:hAnsi="Times New Roman" w:cs="Times New Roman"/>
                <w:color w:val="000000"/>
              </w:rPr>
              <w:t>-</w:t>
            </w:r>
            <w:proofErr w:type="spellStart"/>
            <w:r w:rsidRPr="00B47B64">
              <w:rPr>
                <w:rFonts w:ascii="Times New Roman" w:hAnsi="Times New Roman" w:cs="Times New Roman"/>
                <w:color w:val="000000"/>
              </w:rPr>
              <w:t>etno</w:t>
            </w:r>
            <w:proofErr w:type="spellEnd"/>
            <w:r w:rsidR="00B94D72">
              <w:rPr>
                <w:rFonts w:ascii="Times New Roman" w:hAnsi="Times New Roman" w:cs="Times New Roman"/>
                <w:color w:val="000000"/>
              </w:rPr>
              <w:t>-</w:t>
            </w:r>
            <w:r w:rsidRPr="00B47B64">
              <w:rPr>
                <w:rFonts w:ascii="Times New Roman" w:hAnsi="Times New Roman" w:cs="Times New Roman"/>
                <w:color w:val="000000"/>
              </w:rPr>
              <w:t xml:space="preserve">antropologiche </w:t>
            </w:r>
          </w:p>
        </w:tc>
        <w:tc>
          <w:tcPr>
            <w:tcW w:w="607" w:type="dxa"/>
            <w:vMerge/>
            <w:tcBorders>
              <w:right w:val="single" w:sz="4" w:space="0" w:color="00000A"/>
            </w:tcBorders>
            <w:tcMar>
              <w:top w:w="0" w:type="dxa"/>
              <w:left w:w="70" w:type="dxa"/>
              <w:bottom w:w="0" w:type="dxa"/>
              <w:right w:w="70" w:type="dxa"/>
            </w:tcMar>
          </w:tcPr>
          <w:p w:rsidR="009C4E7E" w:rsidRPr="00B47B64" w:rsidRDefault="009C4E7E" w:rsidP="00390650">
            <w:pPr>
              <w:pStyle w:val="Default"/>
              <w:jc w:val="center"/>
              <w:rPr>
                <w:rFonts w:ascii="Times New Roman" w:hAnsi="Times New Roman" w:cs="Times New Roman"/>
                <w:color w:val="000000"/>
              </w:rPr>
            </w:pPr>
          </w:p>
        </w:tc>
        <w:tc>
          <w:tcPr>
            <w:tcW w:w="613" w:type="dxa"/>
            <w:vMerge/>
            <w:tcBorders>
              <w:right w:val="single" w:sz="4" w:space="0" w:color="00000A"/>
            </w:tcBorders>
            <w:tcMar>
              <w:top w:w="0" w:type="dxa"/>
              <w:left w:w="70" w:type="dxa"/>
              <w:bottom w:w="0" w:type="dxa"/>
              <w:right w:w="70" w:type="dxa"/>
            </w:tcMar>
          </w:tcPr>
          <w:p w:rsidR="009C4E7E" w:rsidRPr="00B47B64" w:rsidRDefault="009C4E7E" w:rsidP="00267EA1">
            <w:pPr>
              <w:pStyle w:val="Default"/>
              <w:jc w:val="center"/>
              <w:rPr>
                <w:rFonts w:ascii="Times New Roman" w:hAnsi="Times New Roman" w:cs="Times New Roman"/>
                <w:color w:val="000000"/>
              </w:rPr>
            </w:pPr>
          </w:p>
        </w:tc>
        <w:tc>
          <w:tcPr>
            <w:tcW w:w="859" w:type="dxa"/>
            <w:vMerge/>
            <w:tcBorders>
              <w:right w:val="single" w:sz="8" w:space="0" w:color="00000A"/>
            </w:tcBorders>
            <w:tcMar>
              <w:top w:w="0" w:type="dxa"/>
              <w:left w:w="70" w:type="dxa"/>
              <w:bottom w:w="0" w:type="dxa"/>
              <w:right w:w="70" w:type="dxa"/>
            </w:tcMar>
          </w:tcPr>
          <w:p w:rsidR="009C4E7E" w:rsidRPr="00B47B64" w:rsidRDefault="009C4E7E" w:rsidP="00B553CA">
            <w:pPr>
              <w:pStyle w:val="Default"/>
              <w:jc w:val="center"/>
              <w:rPr>
                <w:rFonts w:ascii="Times New Roman" w:hAnsi="Times New Roman" w:cs="Times New Roman"/>
                <w:color w:val="000000"/>
              </w:rPr>
            </w:pPr>
          </w:p>
        </w:tc>
      </w:tr>
      <w:tr w:rsidR="009C4E7E" w:rsidRPr="00B47B64">
        <w:trPr>
          <w:trHeight w:val="300"/>
        </w:trPr>
        <w:tc>
          <w:tcPr>
            <w:tcW w:w="2151" w:type="dxa"/>
            <w:vMerge/>
            <w:tcBorders>
              <w:right w:val="single" w:sz="4" w:space="0" w:color="00000A"/>
            </w:tcBorders>
            <w:tcMar>
              <w:top w:w="0" w:type="dxa"/>
              <w:left w:w="70" w:type="dxa"/>
              <w:bottom w:w="0" w:type="dxa"/>
              <w:right w:w="70" w:type="dxa"/>
            </w:tcMar>
          </w:tcPr>
          <w:p w:rsidR="009C4E7E" w:rsidRPr="00B47B64" w:rsidRDefault="009C4E7E" w:rsidP="002743EE">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M-FIL/02 Logica e filosofia della scienza </w:t>
            </w:r>
          </w:p>
        </w:tc>
        <w:tc>
          <w:tcPr>
            <w:tcW w:w="607" w:type="dxa"/>
            <w:vMerge/>
            <w:tcBorders>
              <w:right w:val="single" w:sz="4" w:space="0" w:color="00000A"/>
            </w:tcBorders>
            <w:tcMar>
              <w:top w:w="0" w:type="dxa"/>
              <w:left w:w="70" w:type="dxa"/>
              <w:bottom w:w="0" w:type="dxa"/>
              <w:right w:w="70" w:type="dxa"/>
            </w:tcMar>
          </w:tcPr>
          <w:p w:rsidR="009C4E7E" w:rsidRPr="00B47B64" w:rsidRDefault="009C4E7E" w:rsidP="00390650">
            <w:pPr>
              <w:pStyle w:val="Default"/>
              <w:jc w:val="center"/>
              <w:rPr>
                <w:rFonts w:ascii="Times New Roman" w:hAnsi="Times New Roman" w:cs="Times New Roman"/>
                <w:color w:val="000000"/>
              </w:rPr>
            </w:pPr>
          </w:p>
        </w:tc>
        <w:tc>
          <w:tcPr>
            <w:tcW w:w="613" w:type="dxa"/>
            <w:vMerge/>
            <w:tcBorders>
              <w:right w:val="single" w:sz="4" w:space="0" w:color="00000A"/>
            </w:tcBorders>
            <w:tcMar>
              <w:top w:w="0" w:type="dxa"/>
              <w:left w:w="70" w:type="dxa"/>
              <w:bottom w:w="0" w:type="dxa"/>
              <w:right w:w="70" w:type="dxa"/>
            </w:tcMar>
          </w:tcPr>
          <w:p w:rsidR="009C4E7E" w:rsidRPr="00B47B64" w:rsidRDefault="009C4E7E" w:rsidP="00267EA1">
            <w:pPr>
              <w:pStyle w:val="Default"/>
              <w:jc w:val="center"/>
              <w:rPr>
                <w:rFonts w:ascii="Times New Roman" w:hAnsi="Times New Roman" w:cs="Times New Roman"/>
                <w:color w:val="000000"/>
              </w:rPr>
            </w:pPr>
          </w:p>
        </w:tc>
        <w:tc>
          <w:tcPr>
            <w:tcW w:w="859" w:type="dxa"/>
            <w:vMerge/>
            <w:tcBorders>
              <w:right w:val="single" w:sz="8" w:space="0" w:color="00000A"/>
            </w:tcBorders>
            <w:tcMar>
              <w:top w:w="0" w:type="dxa"/>
              <w:left w:w="70" w:type="dxa"/>
              <w:bottom w:w="0" w:type="dxa"/>
              <w:right w:w="70" w:type="dxa"/>
            </w:tcMar>
          </w:tcPr>
          <w:p w:rsidR="009C4E7E" w:rsidRPr="00B47B64" w:rsidRDefault="009C4E7E" w:rsidP="00B553CA">
            <w:pPr>
              <w:pStyle w:val="Default"/>
              <w:jc w:val="center"/>
              <w:rPr>
                <w:rFonts w:ascii="Times New Roman" w:hAnsi="Times New Roman" w:cs="Times New Roman"/>
                <w:color w:val="000000"/>
              </w:rPr>
            </w:pPr>
          </w:p>
        </w:tc>
      </w:tr>
      <w:tr w:rsidR="009C4E7E" w:rsidRPr="00B47B64">
        <w:trPr>
          <w:trHeight w:val="300"/>
        </w:trPr>
        <w:tc>
          <w:tcPr>
            <w:tcW w:w="2151" w:type="dxa"/>
            <w:vMerge/>
            <w:tcBorders>
              <w:right w:val="single" w:sz="4" w:space="0" w:color="00000A"/>
            </w:tcBorders>
            <w:tcMar>
              <w:top w:w="0" w:type="dxa"/>
              <w:left w:w="70" w:type="dxa"/>
              <w:bottom w:w="0" w:type="dxa"/>
              <w:right w:w="70" w:type="dxa"/>
            </w:tcMar>
          </w:tcPr>
          <w:p w:rsidR="009C4E7E" w:rsidRPr="00B47B64" w:rsidRDefault="009C4E7E" w:rsidP="002743EE">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MED/01 Statistica medica </w:t>
            </w:r>
          </w:p>
        </w:tc>
        <w:tc>
          <w:tcPr>
            <w:tcW w:w="607" w:type="dxa"/>
            <w:vMerge/>
            <w:tcBorders>
              <w:right w:val="single" w:sz="4" w:space="0" w:color="00000A"/>
            </w:tcBorders>
            <w:tcMar>
              <w:top w:w="0" w:type="dxa"/>
              <w:left w:w="70" w:type="dxa"/>
              <w:bottom w:w="0" w:type="dxa"/>
              <w:right w:w="70" w:type="dxa"/>
            </w:tcMar>
          </w:tcPr>
          <w:p w:rsidR="009C4E7E" w:rsidRPr="00B47B64" w:rsidRDefault="009C4E7E" w:rsidP="00390650">
            <w:pPr>
              <w:pStyle w:val="Default"/>
              <w:jc w:val="center"/>
              <w:rPr>
                <w:rFonts w:ascii="Times New Roman" w:hAnsi="Times New Roman" w:cs="Times New Roman"/>
                <w:color w:val="000000"/>
              </w:rPr>
            </w:pPr>
          </w:p>
        </w:tc>
        <w:tc>
          <w:tcPr>
            <w:tcW w:w="613" w:type="dxa"/>
            <w:vMerge/>
            <w:tcBorders>
              <w:right w:val="single" w:sz="4" w:space="0" w:color="00000A"/>
            </w:tcBorders>
            <w:tcMar>
              <w:top w:w="0" w:type="dxa"/>
              <w:left w:w="70" w:type="dxa"/>
              <w:bottom w:w="0" w:type="dxa"/>
              <w:right w:w="70" w:type="dxa"/>
            </w:tcMar>
          </w:tcPr>
          <w:p w:rsidR="009C4E7E" w:rsidRPr="00B47B64" w:rsidRDefault="009C4E7E" w:rsidP="00267EA1">
            <w:pPr>
              <w:pStyle w:val="Default"/>
              <w:jc w:val="center"/>
              <w:rPr>
                <w:rFonts w:ascii="Times New Roman" w:hAnsi="Times New Roman" w:cs="Times New Roman"/>
                <w:color w:val="000000"/>
              </w:rPr>
            </w:pPr>
          </w:p>
        </w:tc>
        <w:tc>
          <w:tcPr>
            <w:tcW w:w="859" w:type="dxa"/>
            <w:vMerge/>
            <w:tcBorders>
              <w:right w:val="single" w:sz="8" w:space="0" w:color="00000A"/>
            </w:tcBorders>
            <w:tcMar>
              <w:top w:w="0" w:type="dxa"/>
              <w:left w:w="70" w:type="dxa"/>
              <w:bottom w:w="0" w:type="dxa"/>
              <w:right w:w="70" w:type="dxa"/>
            </w:tcMar>
          </w:tcPr>
          <w:p w:rsidR="009C4E7E" w:rsidRPr="00B47B64" w:rsidRDefault="009C4E7E" w:rsidP="00B553CA">
            <w:pPr>
              <w:pStyle w:val="Default"/>
              <w:jc w:val="center"/>
              <w:rPr>
                <w:rFonts w:ascii="Times New Roman" w:hAnsi="Times New Roman" w:cs="Times New Roman"/>
                <w:color w:val="000000"/>
              </w:rPr>
            </w:pPr>
          </w:p>
        </w:tc>
      </w:tr>
      <w:tr w:rsidR="009C4E7E" w:rsidRPr="00B47B64">
        <w:trPr>
          <w:trHeight w:val="300"/>
        </w:trPr>
        <w:tc>
          <w:tcPr>
            <w:tcW w:w="2151" w:type="dxa"/>
            <w:vMerge/>
            <w:tcBorders>
              <w:right w:val="single" w:sz="4" w:space="0" w:color="00000A"/>
            </w:tcBorders>
            <w:tcMar>
              <w:top w:w="0" w:type="dxa"/>
              <w:left w:w="70" w:type="dxa"/>
              <w:bottom w:w="0" w:type="dxa"/>
              <w:right w:w="70" w:type="dxa"/>
            </w:tcMar>
          </w:tcPr>
          <w:p w:rsidR="009C4E7E" w:rsidRPr="00B47B64" w:rsidRDefault="009C4E7E" w:rsidP="002743EE">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SECS-S/02 Statistica per la ricerca sperimentale e tecnologica </w:t>
            </w:r>
          </w:p>
        </w:tc>
        <w:tc>
          <w:tcPr>
            <w:tcW w:w="607"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p>
        </w:tc>
        <w:tc>
          <w:tcPr>
            <w:tcW w:w="613"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p>
        </w:tc>
        <w:tc>
          <w:tcPr>
            <w:tcW w:w="859" w:type="dxa"/>
            <w:vMerge/>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p>
        </w:tc>
      </w:tr>
      <w:tr w:rsidR="009C4E7E" w:rsidRPr="00B47B64">
        <w:trPr>
          <w:trHeight w:val="300"/>
        </w:trPr>
        <w:tc>
          <w:tcPr>
            <w:tcW w:w="2151"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SPS/07 Sociologia generale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vMerge w:val="restart"/>
            <w:tcBorders>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2C3DD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B63F81">
            <w:pPr>
              <w:pStyle w:val="Default"/>
              <w:rPr>
                <w:rFonts w:ascii="Times New Roman" w:hAnsi="Times New Roman" w:cs="Times New Roman"/>
                <w:color w:val="000000"/>
              </w:rPr>
            </w:pPr>
            <w:r w:rsidRPr="00B47B64">
              <w:rPr>
                <w:rFonts w:ascii="Times New Roman" w:hAnsi="Times New Roman" w:cs="Times New Roman"/>
                <w:color w:val="000000"/>
              </w:rPr>
              <w:t>Scienze biomediche</w:t>
            </w:r>
          </w:p>
          <w:p w:rsidR="009C4E7E" w:rsidRPr="00B47B64" w:rsidRDefault="009C4E7E" w:rsidP="009D48B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2E326D">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BIO/09 Fisiologia </w:t>
            </w:r>
          </w:p>
        </w:tc>
        <w:tc>
          <w:tcPr>
            <w:tcW w:w="607" w:type="dxa"/>
            <w:vMerge w:val="restart"/>
            <w:tcBorders>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C90100">
            <w:pPr>
              <w:pStyle w:val="Default"/>
              <w:jc w:val="center"/>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756C30">
            <w:pPr>
              <w:pStyle w:val="Default"/>
              <w:jc w:val="center"/>
              <w:rPr>
                <w:rFonts w:ascii="Times New Roman" w:hAnsi="Times New Roman" w:cs="Times New Roman"/>
                <w:color w:val="000000"/>
              </w:rPr>
            </w:pPr>
            <w:r w:rsidRPr="00B47B64">
              <w:rPr>
                <w:rFonts w:ascii="Times New Roman" w:hAnsi="Times New Roman" w:cs="Times New Roman"/>
                <w:color w:val="000000"/>
              </w:rPr>
              <w:t>11</w:t>
            </w:r>
          </w:p>
          <w:p w:rsidR="009C4E7E" w:rsidRPr="00B47B64" w:rsidRDefault="009C4E7E" w:rsidP="00B860E3">
            <w:pPr>
              <w:pStyle w:val="Default"/>
              <w:jc w:val="center"/>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082893">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c>
          <w:tcPr>
            <w:tcW w:w="613" w:type="dxa"/>
            <w:vMerge w:val="restart"/>
            <w:tcBorders>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F1566A">
            <w:pPr>
              <w:pStyle w:val="Default"/>
              <w:jc w:val="center"/>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D25154">
            <w:pPr>
              <w:pStyle w:val="Default"/>
              <w:jc w:val="center"/>
              <w:rPr>
                <w:rFonts w:ascii="Times New Roman" w:hAnsi="Times New Roman" w:cs="Times New Roman"/>
                <w:color w:val="000000"/>
              </w:rPr>
            </w:pPr>
            <w:r w:rsidRPr="00B47B64">
              <w:rPr>
                <w:rFonts w:ascii="Times New Roman" w:hAnsi="Times New Roman" w:cs="Times New Roman"/>
                <w:color w:val="000000"/>
              </w:rPr>
              <w:t>17</w:t>
            </w:r>
          </w:p>
          <w:p w:rsidR="009C4E7E" w:rsidRPr="00B47B64" w:rsidRDefault="009C4E7E" w:rsidP="002948C1">
            <w:pPr>
              <w:pStyle w:val="Default"/>
              <w:jc w:val="center"/>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A540D9">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c>
          <w:tcPr>
            <w:tcW w:w="859" w:type="dxa"/>
            <w:vMerge w:val="restart"/>
            <w:tcBorders>
              <w:right w:val="single" w:sz="8"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AD597C">
            <w:pPr>
              <w:pStyle w:val="Default"/>
              <w:jc w:val="center"/>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423555">
            <w:pPr>
              <w:pStyle w:val="Default"/>
              <w:jc w:val="center"/>
              <w:rPr>
                <w:rFonts w:ascii="Times New Roman" w:hAnsi="Times New Roman" w:cs="Times New Roman"/>
                <w:color w:val="000000"/>
              </w:rPr>
            </w:pPr>
            <w:r w:rsidRPr="00B47B64">
              <w:rPr>
                <w:rFonts w:ascii="Times New Roman" w:hAnsi="Times New Roman" w:cs="Times New Roman"/>
                <w:color w:val="000000"/>
              </w:rPr>
              <w:t>11</w:t>
            </w:r>
          </w:p>
          <w:p w:rsidR="009C4E7E" w:rsidRPr="00B47B64" w:rsidRDefault="009C4E7E" w:rsidP="001B3F6A">
            <w:pPr>
              <w:pStyle w:val="Default"/>
              <w:jc w:val="center"/>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F73DF8">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vMerge/>
            <w:tcBorders>
              <w:right w:val="single" w:sz="4" w:space="0" w:color="00000A"/>
            </w:tcBorders>
            <w:tcMar>
              <w:top w:w="0" w:type="dxa"/>
              <w:left w:w="70" w:type="dxa"/>
              <w:bottom w:w="0" w:type="dxa"/>
              <w:right w:w="70" w:type="dxa"/>
            </w:tcMar>
          </w:tcPr>
          <w:p w:rsidR="009C4E7E" w:rsidRPr="00B47B64" w:rsidRDefault="009C4E7E" w:rsidP="002E326D">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BIO/10 Biochimica </w:t>
            </w:r>
          </w:p>
        </w:tc>
        <w:tc>
          <w:tcPr>
            <w:tcW w:w="607" w:type="dxa"/>
            <w:vMerge/>
            <w:tcBorders>
              <w:right w:val="single" w:sz="4" w:space="0" w:color="00000A"/>
            </w:tcBorders>
            <w:tcMar>
              <w:top w:w="0" w:type="dxa"/>
              <w:left w:w="70" w:type="dxa"/>
              <w:bottom w:w="0" w:type="dxa"/>
              <w:right w:w="70" w:type="dxa"/>
            </w:tcMar>
          </w:tcPr>
          <w:p w:rsidR="009C4E7E" w:rsidRPr="00B47B64" w:rsidRDefault="009C4E7E" w:rsidP="00082893">
            <w:pPr>
              <w:pStyle w:val="Default"/>
              <w:jc w:val="center"/>
              <w:rPr>
                <w:rFonts w:ascii="Times New Roman" w:hAnsi="Times New Roman" w:cs="Times New Roman"/>
                <w:color w:val="000000"/>
              </w:rPr>
            </w:pPr>
          </w:p>
        </w:tc>
        <w:tc>
          <w:tcPr>
            <w:tcW w:w="613" w:type="dxa"/>
            <w:vMerge/>
            <w:tcBorders>
              <w:right w:val="single" w:sz="4" w:space="0" w:color="00000A"/>
            </w:tcBorders>
            <w:tcMar>
              <w:top w:w="0" w:type="dxa"/>
              <w:left w:w="70" w:type="dxa"/>
              <w:bottom w:w="0" w:type="dxa"/>
              <w:right w:w="70" w:type="dxa"/>
            </w:tcMar>
          </w:tcPr>
          <w:p w:rsidR="009C4E7E" w:rsidRPr="00B47B64" w:rsidRDefault="009C4E7E" w:rsidP="00A540D9">
            <w:pPr>
              <w:pStyle w:val="Default"/>
              <w:jc w:val="center"/>
              <w:rPr>
                <w:rFonts w:ascii="Times New Roman" w:hAnsi="Times New Roman" w:cs="Times New Roman"/>
                <w:color w:val="000000"/>
              </w:rPr>
            </w:pPr>
          </w:p>
        </w:tc>
        <w:tc>
          <w:tcPr>
            <w:tcW w:w="859" w:type="dxa"/>
            <w:vMerge/>
            <w:tcBorders>
              <w:right w:val="single" w:sz="8" w:space="0" w:color="00000A"/>
            </w:tcBorders>
            <w:tcMar>
              <w:top w:w="0" w:type="dxa"/>
              <w:left w:w="70" w:type="dxa"/>
              <w:bottom w:w="0" w:type="dxa"/>
              <w:right w:w="70" w:type="dxa"/>
            </w:tcMar>
          </w:tcPr>
          <w:p w:rsidR="009C4E7E" w:rsidRPr="00B47B64" w:rsidRDefault="009C4E7E" w:rsidP="00F73DF8">
            <w:pPr>
              <w:pStyle w:val="Default"/>
              <w:jc w:val="center"/>
              <w:rPr>
                <w:rFonts w:ascii="Times New Roman" w:hAnsi="Times New Roman" w:cs="Times New Roman"/>
                <w:color w:val="000000"/>
              </w:rPr>
            </w:pPr>
          </w:p>
        </w:tc>
      </w:tr>
      <w:tr w:rsidR="009C4E7E" w:rsidRPr="00B47B64">
        <w:trPr>
          <w:trHeight w:val="300"/>
        </w:trPr>
        <w:tc>
          <w:tcPr>
            <w:tcW w:w="2151" w:type="dxa"/>
            <w:vMerge/>
            <w:tcBorders>
              <w:right w:val="single" w:sz="4" w:space="0" w:color="00000A"/>
            </w:tcBorders>
            <w:tcMar>
              <w:top w:w="0" w:type="dxa"/>
              <w:left w:w="70" w:type="dxa"/>
              <w:bottom w:w="0" w:type="dxa"/>
              <w:right w:w="70" w:type="dxa"/>
            </w:tcMar>
          </w:tcPr>
          <w:p w:rsidR="009C4E7E" w:rsidRPr="00B47B64" w:rsidRDefault="009C4E7E" w:rsidP="002E326D">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BIO/13 Biologia applicata </w:t>
            </w:r>
          </w:p>
        </w:tc>
        <w:tc>
          <w:tcPr>
            <w:tcW w:w="607" w:type="dxa"/>
            <w:vMerge/>
            <w:tcBorders>
              <w:right w:val="single" w:sz="4" w:space="0" w:color="00000A"/>
            </w:tcBorders>
            <w:tcMar>
              <w:top w:w="0" w:type="dxa"/>
              <w:left w:w="70" w:type="dxa"/>
              <w:bottom w:w="0" w:type="dxa"/>
              <w:right w:w="70" w:type="dxa"/>
            </w:tcMar>
          </w:tcPr>
          <w:p w:rsidR="009C4E7E" w:rsidRPr="00B47B64" w:rsidRDefault="009C4E7E" w:rsidP="00082893">
            <w:pPr>
              <w:pStyle w:val="Default"/>
              <w:jc w:val="center"/>
              <w:rPr>
                <w:rFonts w:ascii="Times New Roman" w:hAnsi="Times New Roman" w:cs="Times New Roman"/>
                <w:color w:val="000000"/>
              </w:rPr>
            </w:pPr>
          </w:p>
        </w:tc>
        <w:tc>
          <w:tcPr>
            <w:tcW w:w="613" w:type="dxa"/>
            <w:vMerge/>
            <w:tcBorders>
              <w:right w:val="single" w:sz="4" w:space="0" w:color="00000A"/>
            </w:tcBorders>
            <w:tcMar>
              <w:top w:w="0" w:type="dxa"/>
              <w:left w:w="70" w:type="dxa"/>
              <w:bottom w:w="0" w:type="dxa"/>
              <w:right w:w="70" w:type="dxa"/>
            </w:tcMar>
          </w:tcPr>
          <w:p w:rsidR="009C4E7E" w:rsidRPr="00B47B64" w:rsidRDefault="009C4E7E" w:rsidP="00A540D9">
            <w:pPr>
              <w:pStyle w:val="Default"/>
              <w:jc w:val="center"/>
              <w:rPr>
                <w:rFonts w:ascii="Times New Roman" w:hAnsi="Times New Roman" w:cs="Times New Roman"/>
                <w:color w:val="000000"/>
              </w:rPr>
            </w:pPr>
          </w:p>
        </w:tc>
        <w:tc>
          <w:tcPr>
            <w:tcW w:w="859" w:type="dxa"/>
            <w:vMerge/>
            <w:tcBorders>
              <w:right w:val="single" w:sz="8" w:space="0" w:color="00000A"/>
            </w:tcBorders>
            <w:tcMar>
              <w:top w:w="0" w:type="dxa"/>
              <w:left w:w="70" w:type="dxa"/>
              <w:bottom w:w="0" w:type="dxa"/>
              <w:right w:w="70" w:type="dxa"/>
            </w:tcMar>
          </w:tcPr>
          <w:p w:rsidR="009C4E7E" w:rsidRPr="00B47B64" w:rsidRDefault="009C4E7E" w:rsidP="00F73DF8">
            <w:pPr>
              <w:pStyle w:val="Default"/>
              <w:jc w:val="center"/>
              <w:rPr>
                <w:rFonts w:ascii="Times New Roman" w:hAnsi="Times New Roman" w:cs="Times New Roman"/>
                <w:color w:val="000000"/>
              </w:rPr>
            </w:pPr>
          </w:p>
        </w:tc>
      </w:tr>
      <w:tr w:rsidR="009C4E7E" w:rsidRPr="00B47B64">
        <w:trPr>
          <w:trHeight w:val="300"/>
        </w:trPr>
        <w:tc>
          <w:tcPr>
            <w:tcW w:w="2151" w:type="dxa"/>
            <w:vMerge/>
            <w:tcBorders>
              <w:right w:val="single" w:sz="4" w:space="0" w:color="00000A"/>
            </w:tcBorders>
            <w:tcMar>
              <w:top w:w="0" w:type="dxa"/>
              <w:left w:w="70" w:type="dxa"/>
              <w:bottom w:w="0" w:type="dxa"/>
              <w:right w:w="70" w:type="dxa"/>
            </w:tcMar>
          </w:tcPr>
          <w:p w:rsidR="009C4E7E" w:rsidRPr="00B47B64" w:rsidRDefault="009C4E7E" w:rsidP="002E326D">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BIO/16 Anatomia umana </w:t>
            </w:r>
          </w:p>
        </w:tc>
        <w:tc>
          <w:tcPr>
            <w:tcW w:w="607" w:type="dxa"/>
            <w:vMerge/>
            <w:tcBorders>
              <w:right w:val="single" w:sz="4" w:space="0" w:color="00000A"/>
            </w:tcBorders>
            <w:tcMar>
              <w:top w:w="0" w:type="dxa"/>
              <w:left w:w="70" w:type="dxa"/>
              <w:bottom w:w="0" w:type="dxa"/>
              <w:right w:w="70" w:type="dxa"/>
            </w:tcMar>
          </w:tcPr>
          <w:p w:rsidR="009C4E7E" w:rsidRPr="00B47B64" w:rsidRDefault="009C4E7E" w:rsidP="00082893">
            <w:pPr>
              <w:pStyle w:val="Default"/>
              <w:jc w:val="center"/>
              <w:rPr>
                <w:rFonts w:ascii="Times New Roman" w:hAnsi="Times New Roman" w:cs="Times New Roman"/>
                <w:color w:val="000000"/>
              </w:rPr>
            </w:pPr>
          </w:p>
        </w:tc>
        <w:tc>
          <w:tcPr>
            <w:tcW w:w="613" w:type="dxa"/>
            <w:vMerge/>
            <w:tcBorders>
              <w:right w:val="single" w:sz="4" w:space="0" w:color="00000A"/>
            </w:tcBorders>
            <w:tcMar>
              <w:top w:w="0" w:type="dxa"/>
              <w:left w:w="70" w:type="dxa"/>
              <w:bottom w:w="0" w:type="dxa"/>
              <w:right w:w="70" w:type="dxa"/>
            </w:tcMar>
          </w:tcPr>
          <w:p w:rsidR="009C4E7E" w:rsidRPr="00B47B64" w:rsidRDefault="009C4E7E" w:rsidP="00A540D9">
            <w:pPr>
              <w:pStyle w:val="Default"/>
              <w:jc w:val="center"/>
              <w:rPr>
                <w:rFonts w:ascii="Times New Roman" w:hAnsi="Times New Roman" w:cs="Times New Roman"/>
                <w:color w:val="000000"/>
              </w:rPr>
            </w:pPr>
          </w:p>
        </w:tc>
        <w:tc>
          <w:tcPr>
            <w:tcW w:w="859" w:type="dxa"/>
            <w:vMerge/>
            <w:tcBorders>
              <w:right w:val="single" w:sz="8" w:space="0" w:color="00000A"/>
            </w:tcBorders>
            <w:tcMar>
              <w:top w:w="0" w:type="dxa"/>
              <w:left w:w="70" w:type="dxa"/>
              <w:bottom w:w="0" w:type="dxa"/>
              <w:right w:w="70" w:type="dxa"/>
            </w:tcMar>
          </w:tcPr>
          <w:p w:rsidR="009C4E7E" w:rsidRPr="00B47B64" w:rsidRDefault="009C4E7E" w:rsidP="00F73DF8">
            <w:pPr>
              <w:pStyle w:val="Default"/>
              <w:jc w:val="center"/>
              <w:rPr>
                <w:rFonts w:ascii="Times New Roman" w:hAnsi="Times New Roman" w:cs="Times New Roman"/>
                <w:color w:val="000000"/>
              </w:rPr>
            </w:pPr>
          </w:p>
        </w:tc>
      </w:tr>
      <w:tr w:rsidR="009C4E7E" w:rsidRPr="00B47B64">
        <w:trPr>
          <w:trHeight w:val="300"/>
        </w:trPr>
        <w:tc>
          <w:tcPr>
            <w:tcW w:w="2151" w:type="dxa"/>
            <w:tcBorders>
              <w:top w:val="nil"/>
              <w:bottom w:val="nil"/>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nil"/>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MED/04 Patologia generale </w:t>
            </w:r>
          </w:p>
        </w:tc>
        <w:tc>
          <w:tcPr>
            <w:tcW w:w="607" w:type="dxa"/>
            <w:tcBorders>
              <w:top w:val="nil"/>
              <w:bottom w:val="nil"/>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top w:val="nil"/>
              <w:bottom w:val="nil"/>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top w:val="nil"/>
              <w:bottom w:val="nil"/>
              <w:right w:val="single" w:sz="8"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70"/>
        </w:trPr>
        <w:tc>
          <w:tcPr>
            <w:tcW w:w="2151" w:type="dxa"/>
            <w:tcBorders>
              <w:top w:val="nil"/>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top w:val="nil"/>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top w:val="nil"/>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top w:val="nil"/>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top w:val="nil"/>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vMerge w:val="restart"/>
            <w:tcBorders>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DF7024">
            <w:pPr>
              <w:pStyle w:val="Default"/>
              <w:rPr>
                <w:rFonts w:ascii="Times New Roman" w:hAnsi="Times New Roman" w:cs="Times New Roman"/>
                <w:color w:val="000000"/>
              </w:rPr>
            </w:pPr>
            <w:r w:rsidRPr="00B47B64">
              <w:rPr>
                <w:rFonts w:ascii="Times New Roman" w:hAnsi="Times New Roman" w:cs="Times New Roman"/>
                <w:color w:val="000000"/>
              </w:rPr>
              <w:t>Primo soccorso</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MED/09 Medicina interna </w:t>
            </w:r>
          </w:p>
        </w:tc>
        <w:tc>
          <w:tcPr>
            <w:tcW w:w="607" w:type="dxa"/>
            <w:vMerge w:val="restart"/>
            <w:tcBorders>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AA0FC7">
            <w:pPr>
              <w:pStyle w:val="Default"/>
              <w:jc w:val="center"/>
              <w:rPr>
                <w:rFonts w:ascii="Times New Roman" w:hAnsi="Times New Roman" w:cs="Times New Roman"/>
                <w:color w:val="000000"/>
              </w:rPr>
            </w:pPr>
            <w:r w:rsidRPr="00B47B64">
              <w:rPr>
                <w:rFonts w:ascii="Times New Roman" w:hAnsi="Times New Roman" w:cs="Times New Roman"/>
                <w:color w:val="000000"/>
              </w:rPr>
              <w:t>3</w:t>
            </w:r>
          </w:p>
        </w:tc>
        <w:tc>
          <w:tcPr>
            <w:tcW w:w="613" w:type="dxa"/>
            <w:vMerge w:val="restart"/>
            <w:tcBorders>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007A19">
            <w:pPr>
              <w:pStyle w:val="Default"/>
              <w:jc w:val="center"/>
              <w:rPr>
                <w:rFonts w:ascii="Times New Roman" w:hAnsi="Times New Roman" w:cs="Times New Roman"/>
                <w:color w:val="000000"/>
              </w:rPr>
            </w:pPr>
            <w:r w:rsidRPr="00B47B64">
              <w:rPr>
                <w:rFonts w:ascii="Times New Roman" w:hAnsi="Times New Roman" w:cs="Times New Roman"/>
                <w:color w:val="000000"/>
              </w:rPr>
              <w:t>5</w:t>
            </w:r>
          </w:p>
        </w:tc>
        <w:tc>
          <w:tcPr>
            <w:tcW w:w="859" w:type="dxa"/>
            <w:vMerge w:val="restart"/>
            <w:tcBorders>
              <w:right w:val="single" w:sz="8"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C23EEC">
            <w:pPr>
              <w:pStyle w:val="Default"/>
              <w:jc w:val="center"/>
              <w:rPr>
                <w:rFonts w:ascii="Times New Roman" w:hAnsi="Times New Roman" w:cs="Times New Roman"/>
                <w:color w:val="000000"/>
              </w:rPr>
            </w:pPr>
            <w:r w:rsidRPr="00B47B64">
              <w:rPr>
                <w:rFonts w:ascii="Times New Roman" w:hAnsi="Times New Roman" w:cs="Times New Roman"/>
                <w:color w:val="000000"/>
              </w:rPr>
              <w:t>3</w:t>
            </w:r>
          </w:p>
        </w:tc>
      </w:tr>
      <w:tr w:rsidR="009C4E7E" w:rsidRPr="00B47B64">
        <w:trPr>
          <w:trHeight w:val="255"/>
        </w:trPr>
        <w:tc>
          <w:tcPr>
            <w:tcW w:w="2151"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MED/18 Chirurgia generale</w:t>
            </w:r>
          </w:p>
        </w:tc>
        <w:tc>
          <w:tcPr>
            <w:tcW w:w="607"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p>
        </w:tc>
        <w:tc>
          <w:tcPr>
            <w:tcW w:w="613"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p>
        </w:tc>
        <w:tc>
          <w:tcPr>
            <w:tcW w:w="859" w:type="dxa"/>
            <w:vMerge/>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b/>
                <w:bCs/>
                <w:color w:val="000000"/>
              </w:rPr>
              <w:t xml:space="preserve">Minimo di crediti riservati </w:t>
            </w:r>
            <w:proofErr w:type="gramStart"/>
            <w:r w:rsidRPr="00B47B64">
              <w:rPr>
                <w:rFonts w:ascii="Times New Roman" w:hAnsi="Times New Roman" w:cs="Times New Roman"/>
                <w:b/>
                <w:bCs/>
                <w:color w:val="000000"/>
              </w:rPr>
              <w:t>dall'ateneo :</w:t>
            </w:r>
            <w:proofErr w:type="gramEnd"/>
            <w:r w:rsidRPr="00B47B64">
              <w:rPr>
                <w:rFonts w:ascii="Times New Roman" w:hAnsi="Times New Roman" w:cs="Times New Roman"/>
                <w:color w:val="000000"/>
              </w:rPr>
              <w:t xml:space="preserve"> </w:t>
            </w:r>
            <w:r w:rsidRPr="00B47B64">
              <w:rPr>
                <w:rFonts w:ascii="Times New Roman" w:hAnsi="Times New Roman" w:cs="Times New Roman"/>
                <w:b/>
                <w:bCs/>
                <w:color w:val="000000"/>
              </w:rPr>
              <w:t>minimo da D.M. 22</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22</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jc w:val="center"/>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270"/>
        </w:trPr>
        <w:tc>
          <w:tcPr>
            <w:tcW w:w="2151" w:type="dxa"/>
            <w:tcBorders>
              <w:bottom w:val="single" w:sz="8"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8"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b/>
                <w:bCs/>
                <w:color w:val="000000"/>
              </w:rPr>
              <w:t>Totale Attività di Base</w:t>
            </w:r>
          </w:p>
        </w:tc>
        <w:tc>
          <w:tcPr>
            <w:tcW w:w="607" w:type="dxa"/>
            <w:tcBorders>
              <w:bottom w:val="single" w:sz="8"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22-24</w:t>
            </w:r>
          </w:p>
        </w:tc>
        <w:tc>
          <w:tcPr>
            <w:tcW w:w="613" w:type="dxa"/>
            <w:tcBorders>
              <w:bottom w:val="single" w:sz="8"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8"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270"/>
        </w:trPr>
        <w:tc>
          <w:tcPr>
            <w:tcW w:w="2151"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07"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390"/>
        </w:trPr>
        <w:tc>
          <w:tcPr>
            <w:tcW w:w="2151"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b/>
                <w:bCs/>
                <w:color w:val="000000"/>
              </w:rPr>
              <w:t>Attività caratterizzanti</w:t>
            </w:r>
            <w:r w:rsidRPr="00B47B64">
              <w:rPr>
                <w:rFonts w:ascii="Times New Roman" w:hAnsi="Times New Roman" w:cs="Times New Roman"/>
                <w:color w:val="000000"/>
              </w:rPr>
              <w:t xml:space="preserve"> </w:t>
            </w:r>
          </w:p>
        </w:tc>
        <w:tc>
          <w:tcPr>
            <w:tcW w:w="3884"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top w:val="single" w:sz="8" w:space="0" w:color="00000A"/>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roofErr w:type="gramStart"/>
            <w:r w:rsidRPr="00B47B64">
              <w:rPr>
                <w:rFonts w:ascii="Times New Roman" w:hAnsi="Times New Roman" w:cs="Times New Roman"/>
                <w:color w:val="000000"/>
              </w:rPr>
              <w:t>min</w:t>
            </w:r>
            <w:proofErr w:type="gramEnd"/>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roofErr w:type="spellStart"/>
            <w:proofErr w:type="gramStart"/>
            <w:r w:rsidRPr="00B47B64">
              <w:rPr>
                <w:rFonts w:ascii="Times New Roman" w:hAnsi="Times New Roman" w:cs="Times New Roman"/>
                <w:color w:val="000000"/>
              </w:rPr>
              <w:t>max</w:t>
            </w:r>
            <w:proofErr w:type="spellEnd"/>
            <w:proofErr w:type="gramEnd"/>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b/>
                <w:bCs/>
                <w:color w:val="000000"/>
              </w:rPr>
              <w:t>CFU</w:t>
            </w:r>
            <w:r w:rsidRPr="00B47B64">
              <w:rPr>
                <w:rFonts w:ascii="Times New Roman" w:hAnsi="Times New Roman" w:cs="Times New Roman"/>
                <w:color w:val="000000"/>
              </w:rPr>
              <w:t xml:space="preserve"> </w:t>
            </w:r>
            <w:r w:rsidRPr="00B47B64">
              <w:rPr>
                <w:rFonts w:ascii="Times New Roman" w:hAnsi="Times New Roman" w:cs="Times New Roman"/>
                <w:b/>
                <w:bCs/>
                <w:color w:val="000000"/>
              </w:rPr>
              <w:t>minimo</w:t>
            </w:r>
            <w:r w:rsidRPr="00B47B64">
              <w:rPr>
                <w:rFonts w:ascii="Times New Roman" w:hAnsi="Times New Roman" w:cs="Times New Roman"/>
                <w:color w:val="000000"/>
              </w:rPr>
              <w:t xml:space="preserve"> </w:t>
            </w:r>
          </w:p>
        </w:tc>
      </w:tr>
      <w:tr w:rsidR="009C4E7E" w:rsidRPr="00B47B64">
        <w:trPr>
          <w:trHeight w:val="300"/>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roofErr w:type="gramStart"/>
            <w:r w:rsidRPr="00B47B64">
              <w:rPr>
                <w:rFonts w:ascii="Times New Roman" w:hAnsi="Times New Roman" w:cs="Times New Roman"/>
                <w:b/>
                <w:bCs/>
                <w:color w:val="000000"/>
              </w:rPr>
              <w:t>ambito</w:t>
            </w:r>
            <w:proofErr w:type="gramEnd"/>
            <w:r w:rsidRPr="00B47B64">
              <w:rPr>
                <w:rFonts w:ascii="Times New Roman" w:hAnsi="Times New Roman" w:cs="Times New Roman"/>
                <w:b/>
                <w:bCs/>
                <w:color w:val="000000"/>
              </w:rPr>
              <w:t xml:space="preserve"> disciplinare</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 </w:t>
            </w:r>
            <w:proofErr w:type="gramStart"/>
            <w:r w:rsidRPr="00B47B64">
              <w:rPr>
                <w:rFonts w:ascii="Times New Roman" w:hAnsi="Times New Roman" w:cs="Times New Roman"/>
                <w:b/>
                <w:bCs/>
                <w:color w:val="000000"/>
              </w:rPr>
              <w:t>settore</w:t>
            </w:r>
            <w:proofErr w:type="gramEnd"/>
            <w:r w:rsidRPr="00B47B64">
              <w:rPr>
                <w:rFonts w:ascii="Times New Roman" w:hAnsi="Times New Roman" w:cs="Times New Roman"/>
                <w:color w:val="000000"/>
              </w:rPr>
              <w:t xml:space="preserve">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auto"/>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vMerge w:val="restart"/>
            <w:tcBorders>
              <w:right w:val="single" w:sz="4" w:space="0" w:color="auto"/>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Scienze della fisioterapia </w:t>
            </w:r>
          </w:p>
          <w:p w:rsidR="009C4E7E" w:rsidRPr="00B47B64" w:rsidRDefault="009C4E7E" w:rsidP="001E6A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MED/48 Scienze infermieristiche e tecniche neuro-psichiatriche e riabilitative </w:t>
            </w:r>
          </w:p>
        </w:tc>
        <w:tc>
          <w:tcPr>
            <w:tcW w:w="607" w:type="dxa"/>
            <w:vMerge w:val="restart"/>
            <w:tcBorders>
              <w:left w:val="single" w:sz="4" w:space="0" w:color="auto"/>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30</w:t>
            </w:r>
          </w:p>
          <w:p w:rsidR="009C4E7E" w:rsidRPr="00B47B64" w:rsidRDefault="009C4E7E" w:rsidP="00F4455C">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vMerge w:val="restart"/>
            <w:tcBorders>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46</w:t>
            </w:r>
          </w:p>
          <w:p w:rsidR="009C4E7E" w:rsidRPr="00B47B64" w:rsidRDefault="009C4E7E" w:rsidP="00375290">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vMerge w:val="restart"/>
            <w:tcBorders>
              <w:right w:val="single" w:sz="8"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30</w:t>
            </w:r>
          </w:p>
          <w:p w:rsidR="009C4E7E" w:rsidRPr="00B47B64" w:rsidRDefault="009C4E7E" w:rsidP="0006523D">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255"/>
        </w:trPr>
        <w:tc>
          <w:tcPr>
            <w:tcW w:w="2151"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Borders>
              <w:top w:val="nil"/>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07"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vMerge/>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vMerge w:val="restart"/>
            <w:tcBorders>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Scienze umane e psicopedagogiche </w:t>
            </w:r>
          </w:p>
          <w:p w:rsidR="009C4E7E" w:rsidRPr="00B47B64" w:rsidRDefault="009C4E7E" w:rsidP="007F5F0A">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M-PSI/01 Psicologia generale </w:t>
            </w:r>
          </w:p>
        </w:tc>
        <w:tc>
          <w:tcPr>
            <w:tcW w:w="607" w:type="dxa"/>
            <w:vMerge w:val="restart"/>
            <w:tcBorders>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2831A7">
            <w:pPr>
              <w:pStyle w:val="Default"/>
              <w:jc w:val="right"/>
              <w:rPr>
                <w:rFonts w:ascii="Times New Roman" w:hAnsi="Times New Roman" w:cs="Times New Roman"/>
                <w:color w:val="000000"/>
              </w:rPr>
            </w:pPr>
            <w:r w:rsidRPr="00B47B64">
              <w:rPr>
                <w:rFonts w:ascii="Times New Roman" w:hAnsi="Times New Roman" w:cs="Times New Roman"/>
                <w:color w:val="000000"/>
              </w:rPr>
              <w:t>2</w:t>
            </w:r>
          </w:p>
        </w:tc>
        <w:tc>
          <w:tcPr>
            <w:tcW w:w="613" w:type="dxa"/>
            <w:vMerge w:val="restart"/>
            <w:tcBorders>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F13AE3">
            <w:pPr>
              <w:pStyle w:val="Default"/>
              <w:jc w:val="right"/>
              <w:rPr>
                <w:rFonts w:ascii="Times New Roman" w:hAnsi="Times New Roman" w:cs="Times New Roman"/>
                <w:color w:val="000000"/>
              </w:rPr>
            </w:pPr>
            <w:r w:rsidRPr="00B47B64">
              <w:rPr>
                <w:rFonts w:ascii="Times New Roman" w:hAnsi="Times New Roman" w:cs="Times New Roman"/>
                <w:color w:val="000000"/>
              </w:rPr>
              <w:t>6</w:t>
            </w:r>
          </w:p>
        </w:tc>
        <w:tc>
          <w:tcPr>
            <w:tcW w:w="859" w:type="dxa"/>
            <w:vMerge w:val="restart"/>
            <w:tcBorders>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EC3D31">
            <w:pPr>
              <w:pStyle w:val="Default"/>
              <w:jc w:val="right"/>
              <w:rPr>
                <w:rFonts w:ascii="Times New Roman" w:hAnsi="Times New Roman" w:cs="Times New Roman"/>
                <w:color w:val="000000"/>
              </w:rPr>
            </w:pPr>
            <w:r w:rsidRPr="00B47B64">
              <w:rPr>
                <w:rFonts w:ascii="Times New Roman" w:hAnsi="Times New Roman" w:cs="Times New Roman"/>
                <w:color w:val="000000"/>
              </w:rPr>
              <w:t>2</w:t>
            </w:r>
          </w:p>
        </w:tc>
      </w:tr>
      <w:tr w:rsidR="009C4E7E" w:rsidRPr="00B47B64">
        <w:trPr>
          <w:trHeight w:val="300"/>
        </w:trPr>
        <w:tc>
          <w:tcPr>
            <w:tcW w:w="2151"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07"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p>
        </w:tc>
        <w:tc>
          <w:tcPr>
            <w:tcW w:w="613"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p>
        </w:tc>
        <w:tc>
          <w:tcPr>
            <w:tcW w:w="859" w:type="dxa"/>
            <w:vMerge/>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vMerge w:val="restart"/>
            <w:tcBorders>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Scienze medico chirurgiche </w:t>
            </w:r>
          </w:p>
          <w:p w:rsidR="009C4E7E" w:rsidRPr="00B47B64" w:rsidRDefault="009C4E7E" w:rsidP="006D27E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07" w:type="dxa"/>
            <w:vMerge w:val="restart"/>
            <w:tcBorders>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446CDF">
            <w:pPr>
              <w:pStyle w:val="Default"/>
              <w:jc w:val="right"/>
              <w:rPr>
                <w:rFonts w:ascii="Times New Roman" w:hAnsi="Times New Roman" w:cs="Times New Roman"/>
                <w:color w:val="000000"/>
              </w:rPr>
            </w:pPr>
            <w:r w:rsidRPr="00B47B64">
              <w:rPr>
                <w:rFonts w:ascii="Times New Roman" w:hAnsi="Times New Roman" w:cs="Times New Roman"/>
                <w:color w:val="000000"/>
              </w:rPr>
              <w:t>2</w:t>
            </w:r>
          </w:p>
        </w:tc>
        <w:tc>
          <w:tcPr>
            <w:tcW w:w="613" w:type="dxa"/>
            <w:vMerge w:val="restart"/>
            <w:tcBorders>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CC703D">
            <w:pPr>
              <w:pStyle w:val="Default"/>
              <w:jc w:val="right"/>
              <w:rPr>
                <w:rFonts w:ascii="Times New Roman" w:hAnsi="Times New Roman" w:cs="Times New Roman"/>
                <w:color w:val="000000"/>
              </w:rPr>
            </w:pPr>
            <w:r w:rsidRPr="00B47B64">
              <w:rPr>
                <w:rFonts w:ascii="Times New Roman" w:hAnsi="Times New Roman" w:cs="Times New Roman"/>
                <w:color w:val="000000"/>
              </w:rPr>
              <w:t>5</w:t>
            </w:r>
          </w:p>
        </w:tc>
        <w:tc>
          <w:tcPr>
            <w:tcW w:w="859" w:type="dxa"/>
            <w:vMerge w:val="restart"/>
            <w:tcBorders>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787AA6">
            <w:pPr>
              <w:pStyle w:val="Default"/>
              <w:jc w:val="right"/>
              <w:rPr>
                <w:rFonts w:ascii="Times New Roman" w:hAnsi="Times New Roman" w:cs="Times New Roman"/>
                <w:color w:val="000000"/>
              </w:rPr>
            </w:pPr>
            <w:r w:rsidRPr="00B47B64">
              <w:rPr>
                <w:rFonts w:ascii="Times New Roman" w:hAnsi="Times New Roman" w:cs="Times New Roman"/>
                <w:color w:val="000000"/>
              </w:rPr>
              <w:t>2</w:t>
            </w:r>
          </w:p>
        </w:tc>
      </w:tr>
      <w:tr w:rsidR="009C4E7E" w:rsidRPr="00B47B64">
        <w:trPr>
          <w:trHeight w:val="300"/>
        </w:trPr>
        <w:tc>
          <w:tcPr>
            <w:tcW w:w="2151" w:type="dxa"/>
            <w:vMerge/>
            <w:tcBorders>
              <w:bottom w:val="single" w:sz="4" w:space="0" w:color="auto"/>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Borders>
              <w:bottom w:val="single" w:sz="4" w:space="0" w:color="auto"/>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MED/09 Medicina interna </w:t>
            </w:r>
          </w:p>
        </w:tc>
        <w:tc>
          <w:tcPr>
            <w:tcW w:w="607" w:type="dxa"/>
            <w:vMerge/>
            <w:tcBorders>
              <w:bottom w:val="single" w:sz="4" w:space="0" w:color="auto"/>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p>
        </w:tc>
        <w:tc>
          <w:tcPr>
            <w:tcW w:w="613" w:type="dxa"/>
            <w:vMerge/>
            <w:tcBorders>
              <w:bottom w:val="single" w:sz="4" w:space="0" w:color="auto"/>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p>
        </w:tc>
        <w:tc>
          <w:tcPr>
            <w:tcW w:w="859" w:type="dxa"/>
            <w:vMerge/>
            <w:tcBorders>
              <w:bottom w:val="single" w:sz="4" w:space="0" w:color="auto"/>
              <w:right w:val="single" w:sz="8"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p>
        </w:tc>
      </w:tr>
      <w:tr w:rsidR="009C4E7E" w:rsidRPr="00B47B64">
        <w:trPr>
          <w:trHeight w:val="70"/>
        </w:trPr>
        <w:tc>
          <w:tcPr>
            <w:tcW w:w="2151" w:type="dxa"/>
            <w:tcBorders>
              <w:top w:val="single" w:sz="4" w:space="0" w:color="auto"/>
              <w:left w:val="nil"/>
              <w:bottom w:val="single" w:sz="4" w:space="0" w:color="auto"/>
              <w:right w:val="nil"/>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lastRenderedPageBreak/>
              <w:t> </w:t>
            </w:r>
          </w:p>
        </w:tc>
        <w:tc>
          <w:tcPr>
            <w:tcW w:w="3884" w:type="dxa"/>
            <w:tcBorders>
              <w:top w:val="single" w:sz="4" w:space="0" w:color="auto"/>
              <w:left w:val="nil"/>
              <w:bottom w:val="single" w:sz="4" w:space="0" w:color="auto"/>
              <w:right w:val="nil"/>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top w:val="single" w:sz="4" w:space="0" w:color="auto"/>
              <w:left w:val="nil"/>
              <w:bottom w:val="single" w:sz="4" w:space="0" w:color="auto"/>
              <w:right w:val="nil"/>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top w:val="single" w:sz="4" w:space="0" w:color="auto"/>
              <w:left w:val="nil"/>
              <w:bottom w:val="single" w:sz="4" w:space="0" w:color="auto"/>
              <w:right w:val="nil"/>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top w:val="single" w:sz="4" w:space="0" w:color="auto"/>
              <w:left w:val="nil"/>
              <w:bottom w:val="single" w:sz="4" w:space="0" w:color="auto"/>
              <w:right w:val="nil"/>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vMerge w:val="restart"/>
            <w:tcBorders>
              <w:top w:val="single" w:sz="4" w:space="0" w:color="auto"/>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57578D">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343A76">
            <w:pPr>
              <w:pStyle w:val="Default"/>
              <w:rPr>
                <w:rFonts w:ascii="Times New Roman" w:hAnsi="Times New Roman" w:cs="Times New Roman"/>
                <w:color w:val="000000"/>
              </w:rPr>
            </w:pPr>
            <w:r w:rsidRPr="00B47B64">
              <w:rPr>
                <w:rFonts w:ascii="Times New Roman" w:hAnsi="Times New Roman" w:cs="Times New Roman"/>
                <w:color w:val="000000"/>
              </w:rPr>
              <w:t xml:space="preserve">Scienze della prevenzione dei servizi sanitari </w:t>
            </w:r>
          </w:p>
          <w:p w:rsidR="009C4E7E" w:rsidRPr="00B47B64" w:rsidRDefault="009C4E7E" w:rsidP="00597EDA">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top w:val="single" w:sz="4" w:space="0" w:color="auto"/>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07" w:type="dxa"/>
            <w:vMerge w:val="restart"/>
            <w:tcBorders>
              <w:top w:val="single" w:sz="4" w:space="0" w:color="auto"/>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8B7E00">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F455E8">
            <w:pPr>
              <w:pStyle w:val="Default"/>
              <w:jc w:val="right"/>
              <w:rPr>
                <w:rFonts w:ascii="Times New Roman" w:hAnsi="Times New Roman" w:cs="Times New Roman"/>
                <w:color w:val="000000"/>
              </w:rPr>
            </w:pPr>
            <w:r w:rsidRPr="00B47B64">
              <w:rPr>
                <w:rFonts w:ascii="Times New Roman" w:hAnsi="Times New Roman" w:cs="Times New Roman"/>
                <w:color w:val="000000"/>
              </w:rPr>
              <w:t>2</w:t>
            </w:r>
          </w:p>
          <w:p w:rsidR="009C4E7E" w:rsidRPr="00B47B64" w:rsidRDefault="009C4E7E" w:rsidP="00056F65">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vMerge w:val="restart"/>
            <w:tcBorders>
              <w:top w:val="single" w:sz="4" w:space="0" w:color="auto"/>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900646">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354FEA">
            <w:pPr>
              <w:pStyle w:val="Default"/>
              <w:jc w:val="right"/>
              <w:rPr>
                <w:rFonts w:ascii="Times New Roman" w:hAnsi="Times New Roman" w:cs="Times New Roman"/>
                <w:color w:val="000000"/>
              </w:rPr>
            </w:pPr>
            <w:r w:rsidRPr="00B47B64">
              <w:rPr>
                <w:rFonts w:ascii="Times New Roman" w:hAnsi="Times New Roman" w:cs="Times New Roman"/>
                <w:color w:val="000000"/>
              </w:rPr>
              <w:t>7</w:t>
            </w:r>
          </w:p>
          <w:p w:rsidR="009C4E7E" w:rsidRPr="00B47B64" w:rsidRDefault="009C4E7E" w:rsidP="005F371D">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vMerge w:val="restart"/>
            <w:tcBorders>
              <w:top w:val="single" w:sz="4" w:space="0" w:color="auto"/>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465D22">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9C75B0">
            <w:pPr>
              <w:pStyle w:val="Default"/>
              <w:jc w:val="right"/>
              <w:rPr>
                <w:rFonts w:ascii="Times New Roman" w:hAnsi="Times New Roman" w:cs="Times New Roman"/>
                <w:color w:val="000000"/>
              </w:rPr>
            </w:pPr>
            <w:r w:rsidRPr="00B47B64">
              <w:rPr>
                <w:rFonts w:ascii="Times New Roman" w:hAnsi="Times New Roman" w:cs="Times New Roman"/>
                <w:color w:val="000000"/>
              </w:rPr>
              <w:t>2</w:t>
            </w:r>
          </w:p>
          <w:p w:rsidR="009C4E7E" w:rsidRPr="00B47B64" w:rsidRDefault="009C4E7E" w:rsidP="0008224B">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vMerge/>
            <w:tcBorders>
              <w:right w:val="single" w:sz="4" w:space="0" w:color="00000A"/>
            </w:tcBorders>
            <w:tcMar>
              <w:top w:w="0" w:type="dxa"/>
              <w:left w:w="70" w:type="dxa"/>
              <w:bottom w:w="0" w:type="dxa"/>
              <w:right w:w="70" w:type="dxa"/>
            </w:tcMar>
          </w:tcPr>
          <w:p w:rsidR="009C4E7E" w:rsidRPr="00B47B64" w:rsidRDefault="009C4E7E" w:rsidP="00597EDA">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MED/42 Igiene generale e applicata </w:t>
            </w:r>
          </w:p>
        </w:tc>
        <w:tc>
          <w:tcPr>
            <w:tcW w:w="607" w:type="dxa"/>
            <w:vMerge/>
            <w:tcBorders>
              <w:right w:val="single" w:sz="4" w:space="0" w:color="00000A"/>
            </w:tcBorders>
            <w:tcMar>
              <w:top w:w="0" w:type="dxa"/>
              <w:left w:w="70" w:type="dxa"/>
              <w:bottom w:w="0" w:type="dxa"/>
              <w:right w:w="70" w:type="dxa"/>
            </w:tcMar>
          </w:tcPr>
          <w:p w:rsidR="009C4E7E" w:rsidRPr="00B47B64" w:rsidRDefault="009C4E7E" w:rsidP="00056F65">
            <w:pPr>
              <w:pStyle w:val="Default"/>
              <w:rPr>
                <w:rFonts w:ascii="Times New Roman" w:hAnsi="Times New Roman" w:cs="Times New Roman"/>
                <w:color w:val="000000"/>
              </w:rPr>
            </w:pPr>
          </w:p>
        </w:tc>
        <w:tc>
          <w:tcPr>
            <w:tcW w:w="613" w:type="dxa"/>
            <w:vMerge/>
            <w:tcBorders>
              <w:right w:val="single" w:sz="4" w:space="0" w:color="00000A"/>
            </w:tcBorders>
            <w:tcMar>
              <w:top w:w="0" w:type="dxa"/>
              <w:left w:w="70" w:type="dxa"/>
              <w:bottom w:w="0" w:type="dxa"/>
              <w:right w:w="70" w:type="dxa"/>
            </w:tcMar>
          </w:tcPr>
          <w:p w:rsidR="009C4E7E" w:rsidRPr="00B47B64" w:rsidRDefault="009C4E7E" w:rsidP="005F371D">
            <w:pPr>
              <w:pStyle w:val="Default"/>
              <w:rPr>
                <w:rFonts w:ascii="Times New Roman" w:hAnsi="Times New Roman" w:cs="Times New Roman"/>
                <w:color w:val="000000"/>
              </w:rPr>
            </w:pPr>
          </w:p>
        </w:tc>
        <w:tc>
          <w:tcPr>
            <w:tcW w:w="859" w:type="dxa"/>
            <w:vMerge/>
            <w:tcBorders>
              <w:right w:val="single" w:sz="8" w:space="0" w:color="00000A"/>
            </w:tcBorders>
            <w:tcMar>
              <w:top w:w="0" w:type="dxa"/>
              <w:left w:w="70" w:type="dxa"/>
              <w:bottom w:w="0" w:type="dxa"/>
              <w:right w:w="70" w:type="dxa"/>
            </w:tcMar>
          </w:tcPr>
          <w:p w:rsidR="009C4E7E" w:rsidRPr="00B47B64" w:rsidRDefault="009C4E7E" w:rsidP="0008224B">
            <w:pPr>
              <w:pStyle w:val="Default"/>
              <w:rPr>
                <w:rFonts w:ascii="Times New Roman" w:hAnsi="Times New Roman" w:cs="Times New Roman"/>
                <w:color w:val="000000"/>
              </w:rPr>
            </w:pPr>
          </w:p>
        </w:tc>
      </w:tr>
      <w:tr w:rsidR="009C4E7E" w:rsidRPr="00B47B64">
        <w:trPr>
          <w:trHeight w:val="300"/>
        </w:trPr>
        <w:tc>
          <w:tcPr>
            <w:tcW w:w="2151" w:type="dxa"/>
            <w:vMerge/>
            <w:tcBorders>
              <w:right w:val="single" w:sz="4" w:space="0" w:color="00000A"/>
            </w:tcBorders>
            <w:tcMar>
              <w:top w:w="0" w:type="dxa"/>
              <w:left w:w="70" w:type="dxa"/>
              <w:bottom w:w="0" w:type="dxa"/>
              <w:right w:w="70" w:type="dxa"/>
            </w:tcMar>
          </w:tcPr>
          <w:p w:rsidR="009C4E7E" w:rsidRPr="00B47B64" w:rsidRDefault="009C4E7E" w:rsidP="00597EDA">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MED/43 Medicina legale </w:t>
            </w:r>
          </w:p>
        </w:tc>
        <w:tc>
          <w:tcPr>
            <w:tcW w:w="607" w:type="dxa"/>
            <w:vMerge/>
            <w:tcBorders>
              <w:right w:val="single" w:sz="4" w:space="0" w:color="00000A"/>
            </w:tcBorders>
            <w:tcMar>
              <w:top w:w="0" w:type="dxa"/>
              <w:left w:w="70" w:type="dxa"/>
              <w:bottom w:w="0" w:type="dxa"/>
              <w:right w:w="70" w:type="dxa"/>
            </w:tcMar>
          </w:tcPr>
          <w:p w:rsidR="009C4E7E" w:rsidRPr="00B47B64" w:rsidRDefault="009C4E7E" w:rsidP="00056F65">
            <w:pPr>
              <w:pStyle w:val="Default"/>
              <w:rPr>
                <w:rFonts w:ascii="Times New Roman" w:hAnsi="Times New Roman" w:cs="Times New Roman"/>
                <w:color w:val="000000"/>
              </w:rPr>
            </w:pPr>
          </w:p>
        </w:tc>
        <w:tc>
          <w:tcPr>
            <w:tcW w:w="613" w:type="dxa"/>
            <w:vMerge/>
            <w:tcBorders>
              <w:right w:val="single" w:sz="4" w:space="0" w:color="00000A"/>
            </w:tcBorders>
            <w:tcMar>
              <w:top w:w="0" w:type="dxa"/>
              <w:left w:w="70" w:type="dxa"/>
              <w:bottom w:w="0" w:type="dxa"/>
              <w:right w:w="70" w:type="dxa"/>
            </w:tcMar>
          </w:tcPr>
          <w:p w:rsidR="009C4E7E" w:rsidRPr="00B47B64" w:rsidRDefault="009C4E7E" w:rsidP="005F371D">
            <w:pPr>
              <w:pStyle w:val="Default"/>
              <w:rPr>
                <w:rFonts w:ascii="Times New Roman" w:hAnsi="Times New Roman" w:cs="Times New Roman"/>
                <w:color w:val="000000"/>
              </w:rPr>
            </w:pPr>
          </w:p>
        </w:tc>
        <w:tc>
          <w:tcPr>
            <w:tcW w:w="859" w:type="dxa"/>
            <w:vMerge/>
            <w:tcBorders>
              <w:right w:val="single" w:sz="8" w:space="0" w:color="00000A"/>
            </w:tcBorders>
            <w:tcMar>
              <w:top w:w="0" w:type="dxa"/>
              <w:left w:w="70" w:type="dxa"/>
              <w:bottom w:w="0" w:type="dxa"/>
              <w:right w:w="70" w:type="dxa"/>
            </w:tcMar>
          </w:tcPr>
          <w:p w:rsidR="009C4E7E" w:rsidRPr="00B47B64" w:rsidRDefault="009C4E7E" w:rsidP="0008224B">
            <w:pPr>
              <w:pStyle w:val="Default"/>
              <w:rPr>
                <w:rFonts w:ascii="Times New Roman" w:hAnsi="Times New Roman" w:cs="Times New Roman"/>
                <w:color w:val="000000"/>
              </w:rPr>
            </w:pPr>
          </w:p>
        </w:tc>
      </w:tr>
      <w:tr w:rsidR="009C4E7E" w:rsidRPr="00B47B64">
        <w:trPr>
          <w:trHeight w:val="300"/>
        </w:trPr>
        <w:tc>
          <w:tcPr>
            <w:tcW w:w="2151"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MED/44 Medicina del lavoro </w:t>
            </w:r>
          </w:p>
        </w:tc>
        <w:tc>
          <w:tcPr>
            <w:tcW w:w="607"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vMerge/>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vMerge w:val="restart"/>
            <w:tcBorders>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B93203">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681C0B">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697EB8">
            <w:pPr>
              <w:pStyle w:val="Default"/>
              <w:rPr>
                <w:rFonts w:ascii="Times New Roman" w:hAnsi="Times New Roman" w:cs="Times New Roman"/>
                <w:color w:val="000000"/>
              </w:rPr>
            </w:pPr>
            <w:r w:rsidRPr="00B47B64">
              <w:rPr>
                <w:rFonts w:ascii="Times New Roman" w:hAnsi="Times New Roman" w:cs="Times New Roman"/>
                <w:color w:val="000000"/>
              </w:rPr>
              <w:t xml:space="preserve">Scienze interdisciplinari e cliniche </w:t>
            </w:r>
          </w:p>
          <w:p w:rsidR="009C4E7E" w:rsidRPr="00B47B64" w:rsidRDefault="009C4E7E" w:rsidP="006D6804">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561266">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BD2CB7">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4962E4">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MED/10 Malattie dell'apparato respiratorio </w:t>
            </w:r>
          </w:p>
        </w:tc>
        <w:tc>
          <w:tcPr>
            <w:tcW w:w="607" w:type="dxa"/>
            <w:vMerge w:val="restart"/>
            <w:tcBorders>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8262C6">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3F6816">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633837">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B303BE">
            <w:pPr>
              <w:pStyle w:val="Default"/>
              <w:jc w:val="right"/>
              <w:rPr>
                <w:rFonts w:ascii="Times New Roman" w:hAnsi="Times New Roman" w:cs="Times New Roman"/>
                <w:color w:val="000000"/>
              </w:rPr>
            </w:pPr>
            <w:r w:rsidRPr="00B47B64">
              <w:rPr>
                <w:rFonts w:ascii="Times New Roman" w:hAnsi="Times New Roman" w:cs="Times New Roman"/>
                <w:color w:val="000000"/>
              </w:rPr>
              <w:t>4</w:t>
            </w:r>
          </w:p>
          <w:p w:rsidR="009C4E7E" w:rsidRPr="00B47B64" w:rsidRDefault="009C4E7E" w:rsidP="00FC7BDC">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8B5404">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767C4B">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vMerge w:val="restart"/>
            <w:tcBorders>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18</w:t>
            </w:r>
          </w:p>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C23768">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vMerge w:val="restart"/>
            <w:tcBorders>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752F51">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C24AB6">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8A4B39">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793ADB">
            <w:pPr>
              <w:pStyle w:val="Default"/>
              <w:jc w:val="right"/>
              <w:rPr>
                <w:rFonts w:ascii="Times New Roman" w:hAnsi="Times New Roman" w:cs="Times New Roman"/>
                <w:color w:val="000000"/>
              </w:rPr>
            </w:pPr>
            <w:r w:rsidRPr="00B47B64">
              <w:rPr>
                <w:rFonts w:ascii="Times New Roman" w:hAnsi="Times New Roman" w:cs="Times New Roman"/>
                <w:color w:val="000000"/>
              </w:rPr>
              <w:t>5</w:t>
            </w:r>
          </w:p>
          <w:p w:rsidR="009C4E7E" w:rsidRPr="00B47B64" w:rsidRDefault="009C4E7E" w:rsidP="00655A6E">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9630E9">
            <w:pPr>
              <w:pStyle w:val="Default"/>
              <w:rPr>
                <w:rFonts w:ascii="Times New Roman" w:hAnsi="Times New Roman" w:cs="Times New Roman"/>
                <w:color w:val="000000"/>
              </w:rPr>
            </w:pPr>
            <w:r w:rsidRPr="00B47B64">
              <w:rPr>
                <w:rFonts w:ascii="Times New Roman" w:hAnsi="Times New Roman" w:cs="Times New Roman"/>
                <w:color w:val="000000"/>
              </w:rPr>
              <w:t> </w:t>
            </w:r>
          </w:p>
          <w:p w:rsidR="009C4E7E" w:rsidRPr="00B47B64" w:rsidRDefault="009C4E7E" w:rsidP="007B3E67">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vMerge/>
            <w:tcBorders>
              <w:right w:val="single" w:sz="4" w:space="0" w:color="00000A"/>
            </w:tcBorders>
            <w:tcMar>
              <w:top w:w="0" w:type="dxa"/>
              <w:left w:w="70" w:type="dxa"/>
              <w:bottom w:w="0" w:type="dxa"/>
              <w:right w:w="70" w:type="dxa"/>
            </w:tcMar>
          </w:tcPr>
          <w:p w:rsidR="009C4E7E" w:rsidRPr="00B47B64" w:rsidRDefault="009C4E7E" w:rsidP="004962E4">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MED/11 Malattie dell'apparato cardiovascolare </w:t>
            </w:r>
          </w:p>
        </w:tc>
        <w:tc>
          <w:tcPr>
            <w:tcW w:w="607" w:type="dxa"/>
            <w:vMerge/>
            <w:tcBorders>
              <w:right w:val="single" w:sz="4" w:space="0" w:color="00000A"/>
            </w:tcBorders>
            <w:tcMar>
              <w:top w:w="0" w:type="dxa"/>
              <w:left w:w="70" w:type="dxa"/>
              <w:bottom w:w="0" w:type="dxa"/>
              <w:right w:w="70" w:type="dxa"/>
            </w:tcMar>
          </w:tcPr>
          <w:p w:rsidR="009C4E7E" w:rsidRPr="00B47B64" w:rsidRDefault="009C4E7E" w:rsidP="00767C4B">
            <w:pPr>
              <w:pStyle w:val="Default"/>
              <w:rPr>
                <w:rFonts w:ascii="Times New Roman" w:hAnsi="Times New Roman" w:cs="Times New Roman"/>
                <w:color w:val="000000"/>
              </w:rPr>
            </w:pPr>
          </w:p>
        </w:tc>
        <w:tc>
          <w:tcPr>
            <w:tcW w:w="613" w:type="dxa"/>
            <w:vMerge/>
            <w:tcBorders>
              <w:right w:val="single" w:sz="4" w:space="0" w:color="00000A"/>
            </w:tcBorders>
            <w:tcMar>
              <w:top w:w="0" w:type="dxa"/>
              <w:left w:w="70" w:type="dxa"/>
              <w:bottom w:w="0" w:type="dxa"/>
              <w:right w:w="70" w:type="dxa"/>
            </w:tcMar>
          </w:tcPr>
          <w:p w:rsidR="009C4E7E" w:rsidRPr="00B47B64" w:rsidRDefault="009C4E7E" w:rsidP="00C23768">
            <w:pPr>
              <w:pStyle w:val="Default"/>
              <w:rPr>
                <w:rFonts w:ascii="Times New Roman" w:hAnsi="Times New Roman" w:cs="Times New Roman"/>
                <w:color w:val="000000"/>
              </w:rPr>
            </w:pPr>
          </w:p>
        </w:tc>
        <w:tc>
          <w:tcPr>
            <w:tcW w:w="859" w:type="dxa"/>
            <w:vMerge/>
            <w:tcBorders>
              <w:right w:val="single" w:sz="8" w:space="0" w:color="00000A"/>
            </w:tcBorders>
            <w:tcMar>
              <w:top w:w="0" w:type="dxa"/>
              <w:left w:w="70" w:type="dxa"/>
              <w:bottom w:w="0" w:type="dxa"/>
              <w:right w:w="70" w:type="dxa"/>
            </w:tcMar>
          </w:tcPr>
          <w:p w:rsidR="009C4E7E" w:rsidRPr="00B47B64" w:rsidRDefault="009C4E7E" w:rsidP="007B3E67">
            <w:pPr>
              <w:pStyle w:val="Default"/>
              <w:rPr>
                <w:rFonts w:ascii="Times New Roman" w:hAnsi="Times New Roman" w:cs="Times New Roman"/>
                <w:color w:val="000000"/>
              </w:rPr>
            </w:pPr>
          </w:p>
        </w:tc>
      </w:tr>
      <w:tr w:rsidR="009C4E7E" w:rsidRPr="00B47B64">
        <w:trPr>
          <w:trHeight w:val="300"/>
        </w:trPr>
        <w:tc>
          <w:tcPr>
            <w:tcW w:w="2151" w:type="dxa"/>
            <w:vMerge/>
            <w:tcBorders>
              <w:right w:val="single" w:sz="4" w:space="0" w:color="00000A"/>
            </w:tcBorders>
            <w:tcMar>
              <w:top w:w="0" w:type="dxa"/>
              <w:left w:w="70" w:type="dxa"/>
              <w:bottom w:w="0" w:type="dxa"/>
              <w:right w:w="70" w:type="dxa"/>
            </w:tcMar>
          </w:tcPr>
          <w:p w:rsidR="009C4E7E" w:rsidRPr="00B47B64" w:rsidRDefault="009C4E7E" w:rsidP="004962E4">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MED/16 Reumatologia </w:t>
            </w:r>
          </w:p>
        </w:tc>
        <w:tc>
          <w:tcPr>
            <w:tcW w:w="607" w:type="dxa"/>
            <w:vMerge/>
            <w:tcBorders>
              <w:right w:val="single" w:sz="4" w:space="0" w:color="00000A"/>
            </w:tcBorders>
            <w:tcMar>
              <w:top w:w="0" w:type="dxa"/>
              <w:left w:w="70" w:type="dxa"/>
              <w:bottom w:w="0" w:type="dxa"/>
              <w:right w:w="70" w:type="dxa"/>
            </w:tcMar>
          </w:tcPr>
          <w:p w:rsidR="009C4E7E" w:rsidRPr="00B47B64" w:rsidRDefault="009C4E7E" w:rsidP="00767C4B">
            <w:pPr>
              <w:pStyle w:val="Default"/>
              <w:rPr>
                <w:rFonts w:ascii="Times New Roman" w:hAnsi="Times New Roman" w:cs="Times New Roman"/>
                <w:color w:val="000000"/>
              </w:rPr>
            </w:pPr>
          </w:p>
        </w:tc>
        <w:tc>
          <w:tcPr>
            <w:tcW w:w="613" w:type="dxa"/>
            <w:vMerge/>
            <w:tcBorders>
              <w:right w:val="single" w:sz="4" w:space="0" w:color="00000A"/>
            </w:tcBorders>
            <w:tcMar>
              <w:top w:w="0" w:type="dxa"/>
              <w:left w:w="70" w:type="dxa"/>
              <w:bottom w:w="0" w:type="dxa"/>
              <w:right w:w="70" w:type="dxa"/>
            </w:tcMar>
          </w:tcPr>
          <w:p w:rsidR="009C4E7E" w:rsidRPr="00B47B64" w:rsidRDefault="009C4E7E" w:rsidP="00C23768">
            <w:pPr>
              <w:pStyle w:val="Default"/>
              <w:rPr>
                <w:rFonts w:ascii="Times New Roman" w:hAnsi="Times New Roman" w:cs="Times New Roman"/>
                <w:color w:val="000000"/>
              </w:rPr>
            </w:pPr>
          </w:p>
        </w:tc>
        <w:tc>
          <w:tcPr>
            <w:tcW w:w="859" w:type="dxa"/>
            <w:vMerge/>
            <w:tcBorders>
              <w:right w:val="single" w:sz="8" w:space="0" w:color="00000A"/>
            </w:tcBorders>
            <w:tcMar>
              <w:top w:w="0" w:type="dxa"/>
              <w:left w:w="70" w:type="dxa"/>
              <w:bottom w:w="0" w:type="dxa"/>
              <w:right w:w="70" w:type="dxa"/>
            </w:tcMar>
          </w:tcPr>
          <w:p w:rsidR="009C4E7E" w:rsidRPr="00B47B64" w:rsidRDefault="009C4E7E" w:rsidP="007B3E67">
            <w:pPr>
              <w:pStyle w:val="Default"/>
              <w:rPr>
                <w:rFonts w:ascii="Times New Roman" w:hAnsi="Times New Roman" w:cs="Times New Roman"/>
                <w:color w:val="000000"/>
              </w:rPr>
            </w:pPr>
          </w:p>
        </w:tc>
      </w:tr>
      <w:tr w:rsidR="009C4E7E" w:rsidRPr="00B47B64">
        <w:trPr>
          <w:trHeight w:val="300"/>
        </w:trPr>
        <w:tc>
          <w:tcPr>
            <w:tcW w:w="2151" w:type="dxa"/>
            <w:vMerge/>
            <w:tcBorders>
              <w:right w:val="single" w:sz="4" w:space="0" w:color="00000A"/>
            </w:tcBorders>
            <w:tcMar>
              <w:top w:w="0" w:type="dxa"/>
              <w:left w:w="70" w:type="dxa"/>
              <w:bottom w:w="0" w:type="dxa"/>
              <w:right w:w="70" w:type="dxa"/>
            </w:tcMar>
          </w:tcPr>
          <w:p w:rsidR="009C4E7E" w:rsidRPr="00B47B64" w:rsidRDefault="009C4E7E" w:rsidP="004962E4">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MED/26 Neurologia </w:t>
            </w:r>
          </w:p>
        </w:tc>
        <w:tc>
          <w:tcPr>
            <w:tcW w:w="607" w:type="dxa"/>
            <w:vMerge/>
            <w:tcBorders>
              <w:right w:val="single" w:sz="4" w:space="0" w:color="00000A"/>
            </w:tcBorders>
            <w:tcMar>
              <w:top w:w="0" w:type="dxa"/>
              <w:left w:w="70" w:type="dxa"/>
              <w:bottom w:w="0" w:type="dxa"/>
              <w:right w:w="70" w:type="dxa"/>
            </w:tcMar>
          </w:tcPr>
          <w:p w:rsidR="009C4E7E" w:rsidRPr="00B47B64" w:rsidRDefault="009C4E7E" w:rsidP="00767C4B">
            <w:pPr>
              <w:pStyle w:val="Default"/>
              <w:rPr>
                <w:rFonts w:ascii="Times New Roman" w:hAnsi="Times New Roman" w:cs="Times New Roman"/>
                <w:color w:val="000000"/>
              </w:rPr>
            </w:pPr>
          </w:p>
        </w:tc>
        <w:tc>
          <w:tcPr>
            <w:tcW w:w="613" w:type="dxa"/>
            <w:vMerge/>
            <w:tcBorders>
              <w:right w:val="single" w:sz="4" w:space="0" w:color="00000A"/>
            </w:tcBorders>
            <w:tcMar>
              <w:top w:w="0" w:type="dxa"/>
              <w:left w:w="70" w:type="dxa"/>
              <w:bottom w:w="0" w:type="dxa"/>
              <w:right w:w="70" w:type="dxa"/>
            </w:tcMar>
          </w:tcPr>
          <w:p w:rsidR="009C4E7E" w:rsidRPr="00B47B64" w:rsidRDefault="009C4E7E" w:rsidP="00C23768">
            <w:pPr>
              <w:pStyle w:val="Default"/>
              <w:rPr>
                <w:rFonts w:ascii="Times New Roman" w:hAnsi="Times New Roman" w:cs="Times New Roman"/>
                <w:color w:val="000000"/>
              </w:rPr>
            </w:pPr>
          </w:p>
        </w:tc>
        <w:tc>
          <w:tcPr>
            <w:tcW w:w="859" w:type="dxa"/>
            <w:vMerge/>
            <w:tcBorders>
              <w:right w:val="single" w:sz="8" w:space="0" w:color="00000A"/>
            </w:tcBorders>
            <w:tcMar>
              <w:top w:w="0" w:type="dxa"/>
              <w:left w:w="70" w:type="dxa"/>
              <w:bottom w:w="0" w:type="dxa"/>
              <w:right w:w="70" w:type="dxa"/>
            </w:tcMar>
          </w:tcPr>
          <w:p w:rsidR="009C4E7E" w:rsidRPr="00B47B64" w:rsidRDefault="009C4E7E" w:rsidP="007B3E67">
            <w:pPr>
              <w:pStyle w:val="Default"/>
              <w:rPr>
                <w:rFonts w:ascii="Times New Roman" w:hAnsi="Times New Roman" w:cs="Times New Roman"/>
                <w:color w:val="000000"/>
              </w:rPr>
            </w:pPr>
          </w:p>
        </w:tc>
      </w:tr>
      <w:tr w:rsidR="009C4E7E" w:rsidRPr="00B47B64">
        <w:trPr>
          <w:trHeight w:val="300"/>
        </w:trPr>
        <w:tc>
          <w:tcPr>
            <w:tcW w:w="2151" w:type="dxa"/>
            <w:vMerge/>
            <w:tcBorders>
              <w:right w:val="single" w:sz="4" w:space="0" w:color="00000A"/>
            </w:tcBorders>
            <w:tcMar>
              <w:top w:w="0" w:type="dxa"/>
              <w:left w:w="70" w:type="dxa"/>
              <w:bottom w:w="0" w:type="dxa"/>
              <w:right w:w="70" w:type="dxa"/>
            </w:tcMar>
          </w:tcPr>
          <w:p w:rsidR="009C4E7E" w:rsidRPr="00B47B64" w:rsidRDefault="009C4E7E" w:rsidP="004962E4">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MED/33 Malattie apparato locomotore </w:t>
            </w:r>
          </w:p>
        </w:tc>
        <w:tc>
          <w:tcPr>
            <w:tcW w:w="607" w:type="dxa"/>
            <w:vMerge/>
            <w:tcBorders>
              <w:right w:val="single" w:sz="4" w:space="0" w:color="00000A"/>
            </w:tcBorders>
            <w:tcMar>
              <w:top w:w="0" w:type="dxa"/>
              <w:left w:w="70" w:type="dxa"/>
              <w:bottom w:w="0" w:type="dxa"/>
              <w:right w:w="70" w:type="dxa"/>
            </w:tcMar>
          </w:tcPr>
          <w:p w:rsidR="009C4E7E" w:rsidRPr="00B47B64" w:rsidRDefault="009C4E7E" w:rsidP="00767C4B">
            <w:pPr>
              <w:pStyle w:val="Default"/>
              <w:rPr>
                <w:rFonts w:ascii="Times New Roman" w:hAnsi="Times New Roman" w:cs="Times New Roman"/>
                <w:color w:val="000000"/>
              </w:rPr>
            </w:pPr>
          </w:p>
        </w:tc>
        <w:tc>
          <w:tcPr>
            <w:tcW w:w="613" w:type="dxa"/>
            <w:vMerge/>
            <w:tcBorders>
              <w:right w:val="single" w:sz="4" w:space="0" w:color="00000A"/>
            </w:tcBorders>
            <w:tcMar>
              <w:top w:w="0" w:type="dxa"/>
              <w:left w:w="70" w:type="dxa"/>
              <w:bottom w:w="0" w:type="dxa"/>
              <w:right w:w="70" w:type="dxa"/>
            </w:tcMar>
          </w:tcPr>
          <w:p w:rsidR="009C4E7E" w:rsidRPr="00B47B64" w:rsidRDefault="009C4E7E" w:rsidP="00C23768">
            <w:pPr>
              <w:pStyle w:val="Default"/>
              <w:rPr>
                <w:rFonts w:ascii="Times New Roman" w:hAnsi="Times New Roman" w:cs="Times New Roman"/>
                <w:color w:val="000000"/>
              </w:rPr>
            </w:pPr>
          </w:p>
        </w:tc>
        <w:tc>
          <w:tcPr>
            <w:tcW w:w="859" w:type="dxa"/>
            <w:vMerge/>
            <w:tcBorders>
              <w:right w:val="single" w:sz="8" w:space="0" w:color="00000A"/>
            </w:tcBorders>
            <w:tcMar>
              <w:top w:w="0" w:type="dxa"/>
              <w:left w:w="70" w:type="dxa"/>
              <w:bottom w:w="0" w:type="dxa"/>
              <w:right w:w="70" w:type="dxa"/>
            </w:tcMar>
          </w:tcPr>
          <w:p w:rsidR="009C4E7E" w:rsidRPr="00B47B64" w:rsidRDefault="009C4E7E" w:rsidP="007B3E67">
            <w:pPr>
              <w:pStyle w:val="Default"/>
              <w:rPr>
                <w:rFonts w:ascii="Times New Roman" w:hAnsi="Times New Roman" w:cs="Times New Roman"/>
                <w:color w:val="000000"/>
              </w:rPr>
            </w:pPr>
          </w:p>
        </w:tc>
      </w:tr>
      <w:tr w:rsidR="009C4E7E" w:rsidRPr="00B47B64">
        <w:trPr>
          <w:trHeight w:val="300"/>
        </w:trPr>
        <w:tc>
          <w:tcPr>
            <w:tcW w:w="2151" w:type="dxa"/>
            <w:vMerge/>
            <w:tcBorders>
              <w:right w:val="single" w:sz="4" w:space="0" w:color="00000A"/>
            </w:tcBorders>
            <w:tcMar>
              <w:top w:w="0" w:type="dxa"/>
              <w:left w:w="70" w:type="dxa"/>
              <w:bottom w:w="0" w:type="dxa"/>
              <w:right w:w="70" w:type="dxa"/>
            </w:tcMar>
          </w:tcPr>
          <w:p w:rsidR="009C4E7E" w:rsidRPr="00B47B64" w:rsidRDefault="009C4E7E" w:rsidP="004962E4">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MED/36 Diagnostica per immagini e radioterapia</w:t>
            </w:r>
          </w:p>
        </w:tc>
        <w:tc>
          <w:tcPr>
            <w:tcW w:w="607" w:type="dxa"/>
            <w:vMerge/>
            <w:tcBorders>
              <w:right w:val="single" w:sz="4" w:space="0" w:color="00000A"/>
            </w:tcBorders>
            <w:tcMar>
              <w:top w:w="0" w:type="dxa"/>
              <w:left w:w="70" w:type="dxa"/>
              <w:bottom w:w="0" w:type="dxa"/>
              <w:right w:w="70" w:type="dxa"/>
            </w:tcMar>
          </w:tcPr>
          <w:p w:rsidR="009C4E7E" w:rsidRPr="00B47B64" w:rsidRDefault="009C4E7E" w:rsidP="00767C4B">
            <w:pPr>
              <w:pStyle w:val="Default"/>
              <w:rPr>
                <w:rFonts w:ascii="Times New Roman" w:hAnsi="Times New Roman" w:cs="Times New Roman"/>
                <w:color w:val="000000"/>
              </w:rPr>
            </w:pPr>
          </w:p>
        </w:tc>
        <w:tc>
          <w:tcPr>
            <w:tcW w:w="613" w:type="dxa"/>
            <w:vMerge/>
            <w:tcBorders>
              <w:right w:val="single" w:sz="4" w:space="0" w:color="00000A"/>
            </w:tcBorders>
            <w:tcMar>
              <w:top w:w="0" w:type="dxa"/>
              <w:left w:w="70" w:type="dxa"/>
              <w:bottom w:w="0" w:type="dxa"/>
              <w:right w:w="70" w:type="dxa"/>
            </w:tcMar>
          </w:tcPr>
          <w:p w:rsidR="009C4E7E" w:rsidRPr="00B47B64" w:rsidRDefault="009C4E7E" w:rsidP="00C23768">
            <w:pPr>
              <w:pStyle w:val="Default"/>
              <w:rPr>
                <w:rFonts w:ascii="Times New Roman" w:hAnsi="Times New Roman" w:cs="Times New Roman"/>
                <w:color w:val="000000"/>
              </w:rPr>
            </w:pPr>
          </w:p>
        </w:tc>
        <w:tc>
          <w:tcPr>
            <w:tcW w:w="859" w:type="dxa"/>
            <w:vMerge/>
            <w:tcBorders>
              <w:right w:val="single" w:sz="8" w:space="0" w:color="00000A"/>
            </w:tcBorders>
            <w:tcMar>
              <w:top w:w="0" w:type="dxa"/>
              <w:left w:w="70" w:type="dxa"/>
              <w:bottom w:w="0" w:type="dxa"/>
              <w:right w:w="70" w:type="dxa"/>
            </w:tcMar>
          </w:tcPr>
          <w:p w:rsidR="009C4E7E" w:rsidRPr="00B47B64" w:rsidRDefault="009C4E7E" w:rsidP="007B3E67">
            <w:pPr>
              <w:pStyle w:val="Default"/>
              <w:rPr>
                <w:rFonts w:ascii="Times New Roman" w:hAnsi="Times New Roman" w:cs="Times New Roman"/>
                <w:color w:val="000000"/>
              </w:rPr>
            </w:pPr>
          </w:p>
        </w:tc>
      </w:tr>
      <w:tr w:rsidR="009C4E7E" w:rsidRPr="00B47B64">
        <w:trPr>
          <w:trHeight w:val="300"/>
        </w:trPr>
        <w:tc>
          <w:tcPr>
            <w:tcW w:w="2151" w:type="dxa"/>
            <w:vMerge/>
            <w:tcBorders>
              <w:right w:val="single" w:sz="4" w:space="0" w:color="00000A"/>
            </w:tcBorders>
            <w:tcMar>
              <w:top w:w="0" w:type="dxa"/>
              <w:left w:w="70" w:type="dxa"/>
              <w:bottom w:w="0" w:type="dxa"/>
              <w:right w:w="70" w:type="dxa"/>
            </w:tcMar>
          </w:tcPr>
          <w:p w:rsidR="009C4E7E" w:rsidRPr="00B47B64" w:rsidRDefault="009C4E7E" w:rsidP="004962E4">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MED/38 Pediatria generale e specialistica </w:t>
            </w:r>
          </w:p>
        </w:tc>
        <w:tc>
          <w:tcPr>
            <w:tcW w:w="607" w:type="dxa"/>
            <w:vMerge/>
            <w:tcBorders>
              <w:right w:val="single" w:sz="4" w:space="0" w:color="00000A"/>
            </w:tcBorders>
            <w:tcMar>
              <w:top w:w="0" w:type="dxa"/>
              <w:left w:w="70" w:type="dxa"/>
              <w:bottom w:w="0" w:type="dxa"/>
              <w:right w:w="70" w:type="dxa"/>
            </w:tcMar>
          </w:tcPr>
          <w:p w:rsidR="009C4E7E" w:rsidRPr="00B47B64" w:rsidRDefault="009C4E7E" w:rsidP="00767C4B">
            <w:pPr>
              <w:pStyle w:val="Default"/>
              <w:rPr>
                <w:rFonts w:ascii="Times New Roman" w:hAnsi="Times New Roman" w:cs="Times New Roman"/>
                <w:color w:val="000000"/>
              </w:rPr>
            </w:pPr>
          </w:p>
        </w:tc>
        <w:tc>
          <w:tcPr>
            <w:tcW w:w="613" w:type="dxa"/>
            <w:vMerge/>
            <w:tcBorders>
              <w:right w:val="single" w:sz="4" w:space="0" w:color="00000A"/>
            </w:tcBorders>
            <w:tcMar>
              <w:top w:w="0" w:type="dxa"/>
              <w:left w:w="70" w:type="dxa"/>
              <w:bottom w:w="0" w:type="dxa"/>
              <w:right w:w="70" w:type="dxa"/>
            </w:tcMar>
          </w:tcPr>
          <w:p w:rsidR="009C4E7E" w:rsidRPr="00B47B64" w:rsidRDefault="009C4E7E" w:rsidP="00C23768">
            <w:pPr>
              <w:pStyle w:val="Default"/>
              <w:rPr>
                <w:rFonts w:ascii="Times New Roman" w:hAnsi="Times New Roman" w:cs="Times New Roman"/>
                <w:color w:val="000000"/>
              </w:rPr>
            </w:pPr>
          </w:p>
        </w:tc>
        <w:tc>
          <w:tcPr>
            <w:tcW w:w="859" w:type="dxa"/>
            <w:vMerge/>
            <w:tcBorders>
              <w:right w:val="single" w:sz="8" w:space="0" w:color="00000A"/>
            </w:tcBorders>
            <w:tcMar>
              <w:top w:w="0" w:type="dxa"/>
              <w:left w:w="70" w:type="dxa"/>
              <w:bottom w:w="0" w:type="dxa"/>
              <w:right w:w="70" w:type="dxa"/>
            </w:tcMar>
          </w:tcPr>
          <w:p w:rsidR="009C4E7E" w:rsidRPr="00B47B64" w:rsidRDefault="009C4E7E" w:rsidP="007B3E67">
            <w:pPr>
              <w:pStyle w:val="Default"/>
              <w:rPr>
                <w:rFonts w:ascii="Times New Roman" w:hAnsi="Times New Roman" w:cs="Times New Roman"/>
                <w:color w:val="000000"/>
              </w:rPr>
            </w:pPr>
          </w:p>
        </w:tc>
      </w:tr>
      <w:tr w:rsidR="009C4E7E" w:rsidRPr="00B47B64">
        <w:trPr>
          <w:trHeight w:val="300"/>
        </w:trPr>
        <w:tc>
          <w:tcPr>
            <w:tcW w:w="2151" w:type="dxa"/>
            <w:vMerge/>
            <w:tcBorders>
              <w:right w:val="single" w:sz="4" w:space="0" w:color="00000A"/>
            </w:tcBorders>
            <w:tcMar>
              <w:top w:w="0" w:type="dxa"/>
              <w:left w:w="70" w:type="dxa"/>
              <w:bottom w:w="0" w:type="dxa"/>
              <w:right w:w="70" w:type="dxa"/>
            </w:tcMar>
          </w:tcPr>
          <w:p w:rsidR="009C4E7E" w:rsidRPr="00B47B64" w:rsidRDefault="009C4E7E" w:rsidP="004962E4">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MED/39 Neuropsichiatria infantile </w:t>
            </w:r>
          </w:p>
        </w:tc>
        <w:tc>
          <w:tcPr>
            <w:tcW w:w="607" w:type="dxa"/>
            <w:vMerge/>
            <w:tcBorders>
              <w:right w:val="single" w:sz="4" w:space="0" w:color="00000A"/>
            </w:tcBorders>
            <w:tcMar>
              <w:top w:w="0" w:type="dxa"/>
              <w:left w:w="70" w:type="dxa"/>
              <w:bottom w:w="0" w:type="dxa"/>
              <w:right w:w="70" w:type="dxa"/>
            </w:tcMar>
          </w:tcPr>
          <w:p w:rsidR="009C4E7E" w:rsidRPr="00B47B64" w:rsidRDefault="009C4E7E" w:rsidP="00767C4B">
            <w:pPr>
              <w:pStyle w:val="Default"/>
              <w:rPr>
                <w:rFonts w:ascii="Times New Roman" w:hAnsi="Times New Roman" w:cs="Times New Roman"/>
                <w:color w:val="000000"/>
              </w:rPr>
            </w:pPr>
          </w:p>
        </w:tc>
        <w:tc>
          <w:tcPr>
            <w:tcW w:w="613" w:type="dxa"/>
            <w:vMerge/>
            <w:tcBorders>
              <w:right w:val="single" w:sz="4" w:space="0" w:color="00000A"/>
            </w:tcBorders>
            <w:tcMar>
              <w:top w:w="0" w:type="dxa"/>
              <w:left w:w="70" w:type="dxa"/>
              <w:bottom w:w="0" w:type="dxa"/>
              <w:right w:w="70" w:type="dxa"/>
            </w:tcMar>
          </w:tcPr>
          <w:p w:rsidR="009C4E7E" w:rsidRPr="00B47B64" w:rsidRDefault="009C4E7E" w:rsidP="00C23768">
            <w:pPr>
              <w:pStyle w:val="Default"/>
              <w:rPr>
                <w:rFonts w:ascii="Times New Roman" w:hAnsi="Times New Roman" w:cs="Times New Roman"/>
                <w:color w:val="000000"/>
              </w:rPr>
            </w:pPr>
          </w:p>
        </w:tc>
        <w:tc>
          <w:tcPr>
            <w:tcW w:w="859" w:type="dxa"/>
            <w:vMerge/>
            <w:tcBorders>
              <w:right w:val="single" w:sz="8" w:space="0" w:color="00000A"/>
            </w:tcBorders>
            <w:tcMar>
              <w:top w:w="0" w:type="dxa"/>
              <w:left w:w="70" w:type="dxa"/>
              <w:bottom w:w="0" w:type="dxa"/>
              <w:right w:w="70" w:type="dxa"/>
            </w:tcMar>
          </w:tcPr>
          <w:p w:rsidR="009C4E7E" w:rsidRPr="00B47B64" w:rsidRDefault="009C4E7E" w:rsidP="007B3E67">
            <w:pPr>
              <w:pStyle w:val="Default"/>
              <w:rPr>
                <w:rFonts w:ascii="Times New Roman" w:hAnsi="Times New Roman" w:cs="Times New Roman"/>
                <w:color w:val="000000"/>
              </w:rPr>
            </w:pPr>
          </w:p>
        </w:tc>
      </w:tr>
      <w:tr w:rsidR="009C4E7E" w:rsidRPr="00B47B64">
        <w:trPr>
          <w:trHeight w:val="300"/>
        </w:trPr>
        <w:tc>
          <w:tcPr>
            <w:tcW w:w="2151"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MED/40 Ginecologia e ostetricia </w:t>
            </w:r>
          </w:p>
        </w:tc>
        <w:tc>
          <w:tcPr>
            <w:tcW w:w="607"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vMerge/>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vMerge w:val="restart"/>
            <w:tcBorders>
              <w:top w:val="nil"/>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Management sanitario </w:t>
            </w:r>
          </w:p>
          <w:p w:rsidR="009C4E7E" w:rsidRPr="00B47B64" w:rsidRDefault="009C4E7E" w:rsidP="00BE2C69">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rsidP="00916027">
            <w:pPr>
              <w:pStyle w:val="Default"/>
              <w:rPr>
                <w:rFonts w:ascii="Times New Roman" w:hAnsi="Times New Roman" w:cs="Times New Roman"/>
                <w:color w:val="000000"/>
              </w:rPr>
            </w:pPr>
            <w:r w:rsidRPr="00B47B64">
              <w:rPr>
                <w:rFonts w:ascii="Times New Roman" w:hAnsi="Times New Roman" w:cs="Times New Roman"/>
                <w:color w:val="000000"/>
              </w:rPr>
              <w:t xml:space="preserve">M-PSI/05 Psicologia sociale </w:t>
            </w:r>
          </w:p>
        </w:tc>
        <w:tc>
          <w:tcPr>
            <w:tcW w:w="607" w:type="dxa"/>
            <w:vMerge w:val="restart"/>
            <w:tcBorders>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2</w:t>
            </w:r>
          </w:p>
          <w:p w:rsidR="009C4E7E" w:rsidRPr="00B47B64" w:rsidRDefault="009C4E7E" w:rsidP="005E5102">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vMerge w:val="restart"/>
            <w:tcBorders>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7</w:t>
            </w:r>
          </w:p>
          <w:p w:rsidR="009C4E7E" w:rsidRPr="00B47B64" w:rsidRDefault="009C4E7E" w:rsidP="00F85263">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vMerge w:val="restart"/>
            <w:tcBorders>
              <w:right w:val="single" w:sz="8"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2</w:t>
            </w:r>
          </w:p>
          <w:p w:rsidR="009C4E7E" w:rsidRPr="00B47B64" w:rsidRDefault="009C4E7E" w:rsidP="00CF4513">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SECS-P/07 Economia aziendale </w:t>
            </w:r>
          </w:p>
        </w:tc>
        <w:tc>
          <w:tcPr>
            <w:tcW w:w="607"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vMerge/>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vMerge/>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Scienze interdisciplinari</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 FIS/07 Fisica applicata (a beni culturali, ambientali, biologia e medicina)</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2</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5</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2</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Tirocinio differenziato per specifico profilo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MED/48 Scienze infermieristiche e tecniche neuro-psichiatriche e riabilitative</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60</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60</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60</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00"/>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rsidP="00B94D72">
            <w:pPr>
              <w:pStyle w:val="Default"/>
              <w:rPr>
                <w:rFonts w:ascii="Times New Roman" w:hAnsi="Times New Roman" w:cs="Times New Roman"/>
                <w:color w:val="000000"/>
              </w:rPr>
            </w:pPr>
            <w:r w:rsidRPr="00B47B64">
              <w:rPr>
                <w:rFonts w:ascii="Times New Roman" w:hAnsi="Times New Roman" w:cs="Times New Roman"/>
                <w:b/>
                <w:bCs/>
                <w:color w:val="000000"/>
              </w:rPr>
              <w:t>Minimo di crediti riservati dall'ateneo:</w:t>
            </w:r>
            <w:r w:rsidRPr="00B47B64">
              <w:rPr>
                <w:rFonts w:ascii="Times New Roman" w:hAnsi="Times New Roman" w:cs="Times New Roman"/>
                <w:color w:val="000000"/>
              </w:rPr>
              <w:t xml:space="preserve"> </w:t>
            </w:r>
            <w:r w:rsidRPr="00B47B64">
              <w:rPr>
                <w:rFonts w:ascii="Times New Roman" w:hAnsi="Times New Roman" w:cs="Times New Roman"/>
                <w:b/>
                <w:bCs/>
                <w:color w:val="000000"/>
              </w:rPr>
              <w:t>minimo da D.M. 104</w:t>
            </w:r>
            <w:r w:rsidRPr="00B47B64">
              <w:rPr>
                <w:rFonts w:ascii="Times New Roman" w:hAnsi="Times New Roman" w:cs="Times New Roman"/>
                <w:color w:val="000000"/>
              </w:rPr>
              <w:t xml:space="preserve"> -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495"/>
        </w:trPr>
        <w:tc>
          <w:tcPr>
            <w:tcW w:w="2151" w:type="dxa"/>
            <w:tcBorders>
              <w:bottom w:val="single" w:sz="8"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8"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b/>
                <w:bCs/>
                <w:color w:val="000000"/>
              </w:rPr>
              <w:t>Totale Attività Caratterizzanti</w:t>
            </w:r>
          </w:p>
        </w:tc>
        <w:tc>
          <w:tcPr>
            <w:tcW w:w="607" w:type="dxa"/>
            <w:tcBorders>
              <w:bottom w:val="single" w:sz="8"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104 - 131</w:t>
            </w:r>
          </w:p>
        </w:tc>
        <w:tc>
          <w:tcPr>
            <w:tcW w:w="613" w:type="dxa"/>
            <w:tcBorders>
              <w:bottom w:val="single" w:sz="8"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8"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255"/>
        </w:trPr>
        <w:tc>
          <w:tcPr>
            <w:tcW w:w="2151"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07"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270"/>
        </w:trPr>
        <w:tc>
          <w:tcPr>
            <w:tcW w:w="2151"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07"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300"/>
        </w:trPr>
        <w:tc>
          <w:tcPr>
            <w:tcW w:w="2151"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lastRenderedPageBreak/>
              <w:t> </w:t>
            </w:r>
          </w:p>
        </w:tc>
        <w:tc>
          <w:tcPr>
            <w:tcW w:w="3884"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roofErr w:type="gramStart"/>
            <w:r w:rsidRPr="00B47B64">
              <w:rPr>
                <w:rFonts w:ascii="Times New Roman" w:hAnsi="Times New Roman" w:cs="Times New Roman"/>
                <w:color w:val="000000"/>
              </w:rPr>
              <w:t>min</w:t>
            </w:r>
            <w:proofErr w:type="gramEnd"/>
          </w:p>
        </w:tc>
        <w:tc>
          <w:tcPr>
            <w:tcW w:w="613"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roofErr w:type="spellStart"/>
            <w:proofErr w:type="gramStart"/>
            <w:r w:rsidRPr="00B47B64">
              <w:rPr>
                <w:rFonts w:ascii="Times New Roman" w:hAnsi="Times New Roman" w:cs="Times New Roman"/>
                <w:color w:val="000000"/>
              </w:rPr>
              <w:t>max</w:t>
            </w:r>
            <w:proofErr w:type="spellEnd"/>
            <w:proofErr w:type="gramEnd"/>
          </w:p>
        </w:tc>
        <w:tc>
          <w:tcPr>
            <w:tcW w:w="859" w:type="dxa"/>
            <w:tcBorders>
              <w:top w:val="single" w:sz="8" w:space="0" w:color="00000A"/>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b/>
                <w:bCs/>
                <w:color w:val="000000"/>
              </w:rPr>
              <w:t>CFU</w:t>
            </w:r>
            <w:r w:rsidRPr="00B47B64">
              <w:rPr>
                <w:rFonts w:ascii="Times New Roman" w:hAnsi="Times New Roman" w:cs="Times New Roman"/>
                <w:color w:val="000000"/>
              </w:rPr>
              <w:t xml:space="preserve"> </w:t>
            </w:r>
            <w:r w:rsidRPr="00B47B64">
              <w:rPr>
                <w:rFonts w:ascii="Times New Roman" w:hAnsi="Times New Roman" w:cs="Times New Roman"/>
                <w:b/>
                <w:bCs/>
                <w:color w:val="000000"/>
              </w:rPr>
              <w:t>minimo</w:t>
            </w:r>
            <w:r w:rsidRPr="00B47B64">
              <w:rPr>
                <w:rFonts w:ascii="Times New Roman" w:hAnsi="Times New Roman" w:cs="Times New Roman"/>
                <w:color w:val="000000"/>
              </w:rPr>
              <w:t xml:space="preserve"> </w:t>
            </w:r>
          </w:p>
        </w:tc>
      </w:tr>
      <w:tr w:rsidR="009C4E7E" w:rsidRPr="00B47B64">
        <w:trPr>
          <w:trHeight w:val="300"/>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roofErr w:type="gramStart"/>
            <w:r w:rsidRPr="00B47B64">
              <w:rPr>
                <w:rFonts w:ascii="Times New Roman" w:hAnsi="Times New Roman" w:cs="Times New Roman"/>
                <w:b/>
                <w:bCs/>
                <w:color w:val="000000"/>
              </w:rPr>
              <w:t>ambito</w:t>
            </w:r>
            <w:proofErr w:type="gramEnd"/>
            <w:r w:rsidRPr="00B47B64">
              <w:rPr>
                <w:rFonts w:ascii="Times New Roman" w:hAnsi="Times New Roman" w:cs="Times New Roman"/>
                <w:b/>
                <w:bCs/>
                <w:color w:val="000000"/>
              </w:rPr>
              <w:t xml:space="preserve"> disciplinare</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xml:space="preserve"> </w:t>
            </w:r>
            <w:proofErr w:type="gramStart"/>
            <w:r w:rsidRPr="00B47B64">
              <w:rPr>
                <w:rFonts w:ascii="Times New Roman" w:hAnsi="Times New Roman" w:cs="Times New Roman"/>
                <w:b/>
                <w:bCs/>
                <w:color w:val="000000"/>
              </w:rPr>
              <w:t>settore</w:t>
            </w:r>
            <w:proofErr w:type="gramEnd"/>
            <w:r w:rsidRPr="00B47B64">
              <w:rPr>
                <w:rFonts w:ascii="Times New Roman" w:hAnsi="Times New Roman" w:cs="Times New Roman"/>
                <w:color w:val="000000"/>
              </w:rPr>
              <w:t xml:space="preserve">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31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b/>
                <w:bCs/>
                <w:color w:val="000000"/>
              </w:rPr>
              <w:t xml:space="preserve"> Attività formative affini o integrative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MED/33 Patologia apparato locomotore</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1</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1</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0</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270"/>
        </w:trPr>
        <w:tc>
          <w:tcPr>
            <w:tcW w:w="2151" w:type="dxa"/>
            <w:tcBorders>
              <w:bottom w:val="single" w:sz="8"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8"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b/>
                <w:bCs/>
                <w:color w:val="000000"/>
              </w:rPr>
              <w:t>Totale Attività Affini</w:t>
            </w:r>
          </w:p>
        </w:tc>
        <w:tc>
          <w:tcPr>
            <w:tcW w:w="607" w:type="dxa"/>
            <w:tcBorders>
              <w:bottom w:val="single" w:sz="8"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1</w:t>
            </w:r>
          </w:p>
        </w:tc>
        <w:tc>
          <w:tcPr>
            <w:tcW w:w="613" w:type="dxa"/>
            <w:tcBorders>
              <w:bottom w:val="single" w:sz="8"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1</w:t>
            </w:r>
          </w:p>
        </w:tc>
        <w:tc>
          <w:tcPr>
            <w:tcW w:w="859" w:type="dxa"/>
            <w:tcBorders>
              <w:bottom w:val="single" w:sz="8" w:space="0" w:color="00000A"/>
              <w:right w:val="single" w:sz="8"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0</w:t>
            </w:r>
          </w:p>
        </w:tc>
      </w:tr>
      <w:tr w:rsidR="009C4E7E" w:rsidRPr="00B47B64">
        <w:trPr>
          <w:trHeight w:val="255"/>
        </w:trPr>
        <w:tc>
          <w:tcPr>
            <w:tcW w:w="2151"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07"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255"/>
        </w:trPr>
        <w:tc>
          <w:tcPr>
            <w:tcW w:w="2151"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07"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255"/>
        </w:trPr>
        <w:tc>
          <w:tcPr>
            <w:tcW w:w="2151"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07"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255"/>
        </w:trPr>
        <w:tc>
          <w:tcPr>
            <w:tcW w:w="2151"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07"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330"/>
        </w:trPr>
        <w:tc>
          <w:tcPr>
            <w:tcW w:w="2151" w:type="dxa"/>
            <w:tcBorders>
              <w:top w:val="single" w:sz="4"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b/>
                <w:bCs/>
                <w:color w:val="000000"/>
              </w:rPr>
              <w:t xml:space="preserve"> Altre attività</w:t>
            </w:r>
          </w:p>
        </w:tc>
        <w:tc>
          <w:tcPr>
            <w:tcW w:w="3884"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07"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255"/>
        </w:trPr>
        <w:tc>
          <w:tcPr>
            <w:tcW w:w="2151"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CFU A scelta dello studente</w:t>
            </w:r>
          </w:p>
        </w:tc>
        <w:tc>
          <w:tcPr>
            <w:tcW w:w="3884"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6</w:t>
            </w:r>
          </w:p>
        </w:tc>
        <w:tc>
          <w:tcPr>
            <w:tcW w:w="613"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6</w:t>
            </w:r>
          </w:p>
        </w:tc>
        <w:tc>
          <w:tcPr>
            <w:tcW w:w="859" w:type="dxa"/>
            <w:tcBorders>
              <w:top w:val="single" w:sz="8" w:space="0" w:color="00000A"/>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6</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450"/>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rsidP="00B94D72">
            <w:pPr>
              <w:pStyle w:val="Default"/>
              <w:rPr>
                <w:rFonts w:ascii="Times New Roman" w:hAnsi="Times New Roman" w:cs="Times New Roman"/>
                <w:color w:val="000000"/>
              </w:rPr>
            </w:pPr>
            <w:r w:rsidRPr="00B47B64">
              <w:rPr>
                <w:rFonts w:ascii="Times New Roman" w:hAnsi="Times New Roman" w:cs="Times New Roman"/>
                <w:color w:val="000000"/>
              </w:rPr>
              <w:t>Per la prova finale e la lingua straniera) (art.10, comma 5, lettera d)</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roofErr w:type="gramStart"/>
            <w:r w:rsidRPr="00B47B64">
              <w:rPr>
                <w:rFonts w:ascii="Times New Roman" w:hAnsi="Times New Roman" w:cs="Times New Roman"/>
                <w:color w:val="000000"/>
              </w:rPr>
              <w:t>tesi</w:t>
            </w:r>
            <w:proofErr w:type="gramEnd"/>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7</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7</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7</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roofErr w:type="gramStart"/>
            <w:r w:rsidRPr="00B47B64">
              <w:rPr>
                <w:rFonts w:ascii="Times New Roman" w:hAnsi="Times New Roman" w:cs="Times New Roman"/>
                <w:color w:val="000000"/>
              </w:rPr>
              <w:t>lingua</w:t>
            </w:r>
            <w:proofErr w:type="gramEnd"/>
            <w:r w:rsidRPr="00B47B64">
              <w:rPr>
                <w:rFonts w:ascii="Times New Roman" w:hAnsi="Times New Roman" w:cs="Times New Roman"/>
                <w:color w:val="000000"/>
              </w:rPr>
              <w:t xml:space="preserve"> straniera</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2</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2</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2</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 </w:t>
            </w: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Ulteriori attività formative</w:t>
            </w:r>
          </w:p>
        </w:tc>
        <w:tc>
          <w:tcPr>
            <w:tcW w:w="3884"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Altre attività quali l'informatica, attività seminariali ecc.</w:t>
            </w:r>
          </w:p>
        </w:tc>
        <w:tc>
          <w:tcPr>
            <w:tcW w:w="607"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6</w:t>
            </w:r>
          </w:p>
        </w:tc>
        <w:tc>
          <w:tcPr>
            <w:tcW w:w="613"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6</w:t>
            </w:r>
          </w:p>
        </w:tc>
        <w:tc>
          <w:tcPr>
            <w:tcW w:w="859"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6</w:t>
            </w:r>
          </w:p>
        </w:tc>
      </w:tr>
      <w:tr w:rsidR="009C4E7E" w:rsidRPr="00B47B64">
        <w:trPr>
          <w:trHeight w:val="270"/>
        </w:trPr>
        <w:tc>
          <w:tcPr>
            <w:tcW w:w="2151" w:type="dxa"/>
            <w:tcBorders>
              <w:bottom w:val="single" w:sz="8"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w:t>
            </w:r>
            <w:proofErr w:type="gramStart"/>
            <w:r w:rsidRPr="00B47B64">
              <w:rPr>
                <w:rFonts w:ascii="Times New Roman" w:hAnsi="Times New Roman" w:cs="Times New Roman"/>
                <w:color w:val="000000"/>
              </w:rPr>
              <w:t>art.</w:t>
            </w:r>
            <w:proofErr w:type="gramEnd"/>
            <w:r w:rsidRPr="00B47B64">
              <w:rPr>
                <w:rFonts w:ascii="Times New Roman" w:hAnsi="Times New Roman" w:cs="Times New Roman"/>
                <w:color w:val="000000"/>
              </w:rPr>
              <w:t xml:space="preserve"> 10, comma 5, lettera d)</w:t>
            </w:r>
          </w:p>
        </w:tc>
        <w:tc>
          <w:tcPr>
            <w:tcW w:w="3884" w:type="dxa"/>
            <w:tcBorders>
              <w:bottom w:val="single" w:sz="8"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Laboratori professionali dello specifico SSD</w:t>
            </w:r>
          </w:p>
        </w:tc>
        <w:tc>
          <w:tcPr>
            <w:tcW w:w="607" w:type="dxa"/>
            <w:tcBorders>
              <w:bottom w:val="single" w:sz="8"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3</w:t>
            </w:r>
          </w:p>
        </w:tc>
        <w:tc>
          <w:tcPr>
            <w:tcW w:w="613" w:type="dxa"/>
            <w:tcBorders>
              <w:bottom w:val="single" w:sz="8" w:space="0" w:color="00000A"/>
              <w:right w:val="single" w:sz="4"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3</w:t>
            </w:r>
          </w:p>
        </w:tc>
        <w:tc>
          <w:tcPr>
            <w:tcW w:w="859" w:type="dxa"/>
            <w:tcBorders>
              <w:bottom w:val="single" w:sz="8" w:space="0" w:color="00000A"/>
              <w:right w:val="single" w:sz="8"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color w:val="000000"/>
              </w:rPr>
              <w:t>3</w:t>
            </w:r>
          </w:p>
        </w:tc>
      </w:tr>
      <w:tr w:rsidR="009C4E7E" w:rsidRPr="00B47B64">
        <w:trPr>
          <w:trHeight w:val="255"/>
        </w:trPr>
        <w:tc>
          <w:tcPr>
            <w:tcW w:w="2151"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07"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255"/>
        </w:trPr>
        <w:tc>
          <w:tcPr>
            <w:tcW w:w="2151"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07"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270"/>
        </w:trPr>
        <w:tc>
          <w:tcPr>
            <w:tcW w:w="2151"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07"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255"/>
        </w:trPr>
        <w:tc>
          <w:tcPr>
            <w:tcW w:w="2151" w:type="dxa"/>
            <w:tcBorders>
              <w:top w:val="single" w:sz="8" w:space="0" w:color="00000A"/>
              <w:bottom w:val="single" w:sz="8" w:space="0" w:color="00000A"/>
              <w:right w:val="single" w:sz="8" w:space="0" w:color="000001"/>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b/>
                <w:bCs/>
                <w:color w:val="000000"/>
              </w:rPr>
              <w:t>Riepilogo CFU</w:t>
            </w:r>
          </w:p>
        </w:tc>
        <w:tc>
          <w:tcPr>
            <w:tcW w:w="4491" w:type="dxa"/>
            <w:gridSpan w:val="2"/>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270"/>
        </w:trPr>
        <w:tc>
          <w:tcPr>
            <w:tcW w:w="2151"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3884"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07"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255"/>
        </w:trPr>
        <w:tc>
          <w:tcPr>
            <w:tcW w:w="2151" w:type="dxa"/>
            <w:tcBorders>
              <w:top w:val="single" w:sz="8" w:space="0" w:color="00000A"/>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b/>
                <w:bCs/>
                <w:color w:val="000000"/>
              </w:rPr>
              <w:t>CFU totali per il conseguimento del titolo</w:t>
            </w:r>
          </w:p>
        </w:tc>
        <w:tc>
          <w:tcPr>
            <w:tcW w:w="3884" w:type="dxa"/>
            <w:tcBorders>
              <w:top w:val="single" w:sz="8" w:space="0" w:color="00000A"/>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jc w:val="right"/>
              <w:rPr>
                <w:rFonts w:ascii="Times New Roman" w:hAnsi="Times New Roman" w:cs="Times New Roman"/>
                <w:color w:val="000000"/>
              </w:rPr>
            </w:pPr>
            <w:r w:rsidRPr="00B47B64">
              <w:rPr>
                <w:rFonts w:ascii="Times New Roman" w:hAnsi="Times New Roman" w:cs="Times New Roman"/>
                <w:b/>
                <w:bCs/>
                <w:color w:val="000000"/>
              </w:rPr>
              <w:t>180</w:t>
            </w:r>
          </w:p>
        </w:tc>
        <w:tc>
          <w:tcPr>
            <w:tcW w:w="607"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255"/>
        </w:trPr>
        <w:tc>
          <w:tcPr>
            <w:tcW w:w="2151" w:type="dxa"/>
            <w:tcBorders>
              <w:bottom w:val="single" w:sz="4" w:space="0" w:color="00000A"/>
              <w:right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roofErr w:type="spellStart"/>
            <w:r w:rsidRPr="00B47B64">
              <w:rPr>
                <w:rFonts w:ascii="Times New Roman" w:hAnsi="Times New Roman" w:cs="Times New Roman"/>
                <w:b/>
                <w:bCs/>
                <w:color w:val="000000"/>
              </w:rPr>
              <w:t>Range</w:t>
            </w:r>
            <w:proofErr w:type="spellEnd"/>
            <w:r w:rsidRPr="00B47B64">
              <w:rPr>
                <w:rFonts w:ascii="Times New Roman" w:hAnsi="Times New Roman" w:cs="Times New Roman"/>
                <w:b/>
                <w:bCs/>
                <w:color w:val="000000"/>
              </w:rPr>
              <w:t xml:space="preserve"> CFU totali del corso</w:t>
            </w:r>
          </w:p>
        </w:tc>
        <w:tc>
          <w:tcPr>
            <w:tcW w:w="3884" w:type="dxa"/>
            <w:tcBorders>
              <w:bottom w:val="single" w:sz="4" w:space="0" w:color="00000A"/>
              <w:right w:val="single" w:sz="8"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color w:val="000000"/>
              </w:rPr>
              <w:t>151 - 180</w:t>
            </w:r>
          </w:p>
        </w:tc>
        <w:tc>
          <w:tcPr>
            <w:tcW w:w="607"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r w:rsidR="009C4E7E" w:rsidRPr="00B47B64">
        <w:trPr>
          <w:trHeight w:val="255"/>
        </w:trPr>
        <w:tc>
          <w:tcPr>
            <w:tcW w:w="2151" w:type="dxa"/>
            <w:tcBorders>
              <w:top w:val="single" w:sz="4" w:space="0" w:color="00000A"/>
              <w:bottom w:val="single" w:sz="8" w:space="0" w:color="00000A"/>
              <w:right w:val="single" w:sz="8" w:space="0" w:color="000001"/>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r w:rsidRPr="00B47B64">
              <w:rPr>
                <w:rFonts w:ascii="Times New Roman" w:hAnsi="Times New Roman" w:cs="Times New Roman"/>
                <w:i/>
                <w:iCs/>
                <w:color w:val="000000"/>
                <w:u w:val="single"/>
              </w:rPr>
              <w:t>Segnalazione:</w:t>
            </w:r>
            <w:r w:rsidRPr="00B47B64">
              <w:rPr>
                <w:rFonts w:ascii="Times New Roman" w:hAnsi="Times New Roman" w:cs="Times New Roman"/>
                <w:color w:val="000000"/>
              </w:rPr>
              <w:t xml:space="preserve"> il totale (</w:t>
            </w:r>
            <w:proofErr w:type="spellStart"/>
            <w:r w:rsidRPr="00B47B64">
              <w:rPr>
                <w:rFonts w:ascii="Times New Roman" w:hAnsi="Times New Roman" w:cs="Times New Roman"/>
                <w:color w:val="000000"/>
              </w:rPr>
              <w:t>max</w:t>
            </w:r>
            <w:proofErr w:type="spellEnd"/>
            <w:r w:rsidRPr="00B47B64">
              <w:rPr>
                <w:rFonts w:ascii="Times New Roman" w:hAnsi="Times New Roman" w:cs="Times New Roman"/>
                <w:color w:val="000000"/>
              </w:rPr>
              <w:t>) di 180 crediti è pari ai crediti per il conseguimento del titolo</w:t>
            </w:r>
          </w:p>
        </w:tc>
        <w:tc>
          <w:tcPr>
            <w:tcW w:w="4491" w:type="dxa"/>
            <w:gridSpan w:val="2"/>
            <w:tcBorders>
              <w:bottom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613" w:type="dxa"/>
            <w:tcBorders>
              <w:bottom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c>
          <w:tcPr>
            <w:tcW w:w="859" w:type="dxa"/>
            <w:tcBorders>
              <w:bottom w:val="single" w:sz="4" w:space="0" w:color="00000A"/>
            </w:tcBorders>
            <w:tcMar>
              <w:top w:w="0" w:type="dxa"/>
              <w:left w:w="70" w:type="dxa"/>
              <w:bottom w:w="0" w:type="dxa"/>
              <w:right w:w="70" w:type="dxa"/>
            </w:tcMar>
          </w:tcPr>
          <w:p w:rsidR="009C4E7E" w:rsidRPr="00B47B64" w:rsidRDefault="009C4E7E">
            <w:pPr>
              <w:pStyle w:val="Default"/>
              <w:rPr>
                <w:rFonts w:ascii="Times New Roman" w:hAnsi="Times New Roman" w:cs="Times New Roman"/>
                <w:color w:val="000000"/>
              </w:rPr>
            </w:pPr>
          </w:p>
        </w:tc>
      </w:tr>
    </w:tbl>
    <w:p w:rsidR="009C4E7E" w:rsidRPr="00B47B64" w:rsidRDefault="009C4E7E" w:rsidP="00915960">
      <w:pPr>
        <w:pStyle w:val="Default"/>
        <w:jc w:val="center"/>
        <w:rPr>
          <w:rFonts w:ascii="Times New Roman" w:hAnsi="Times New Roman" w:cs="Times New Roman"/>
          <w:color w:val="000000"/>
        </w:rPr>
      </w:pPr>
    </w:p>
    <w:sectPr w:rsidR="009C4E7E" w:rsidRPr="00B47B64" w:rsidSect="002F1FA1">
      <w:footerReference w:type="even" r:id="rId8"/>
      <w:footerReference w:type="default" r:id="rId9"/>
      <w:pgSz w:w="11905" w:h="16837"/>
      <w:pgMar w:top="1412" w:right="990" w:bottom="2648" w:left="187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2E" w:rsidRDefault="00856C2E" w:rsidP="007011E9">
      <w:pPr>
        <w:spacing w:after="0" w:line="240" w:lineRule="auto"/>
      </w:pPr>
      <w:r>
        <w:separator/>
      </w:r>
    </w:p>
  </w:endnote>
  <w:endnote w:type="continuationSeparator" w:id="0">
    <w:p w:rsidR="00856C2E" w:rsidRDefault="00856C2E" w:rsidP="0070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9A" w:rsidRDefault="00931D9A" w:rsidP="0085325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31D9A" w:rsidRDefault="00931D9A" w:rsidP="007C408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9A" w:rsidRDefault="00931D9A" w:rsidP="0085325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1CC6">
      <w:rPr>
        <w:rStyle w:val="Numeropagina"/>
        <w:noProof/>
      </w:rPr>
      <w:t>21</w:t>
    </w:r>
    <w:r>
      <w:rPr>
        <w:rStyle w:val="Numeropagina"/>
      </w:rPr>
      <w:fldChar w:fldCharType="end"/>
    </w:r>
  </w:p>
  <w:p w:rsidR="00931D9A" w:rsidRDefault="00931D9A" w:rsidP="007C4080">
    <w:pPr>
      <w:pStyle w:val="Pidipagina"/>
      <w:ind w:right="360"/>
    </w:pPr>
    <w:r>
      <w:t xml:space="preserve">Approvato dal </w:t>
    </w:r>
    <w:proofErr w:type="spellStart"/>
    <w:r>
      <w:t>CdSFT</w:t>
    </w:r>
    <w:proofErr w:type="spellEnd"/>
    <w:r>
      <w:t xml:space="preserve"> il 5.3.2013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2E" w:rsidRDefault="00856C2E" w:rsidP="007011E9">
      <w:pPr>
        <w:spacing w:after="0" w:line="240" w:lineRule="auto"/>
      </w:pPr>
      <w:r>
        <w:separator/>
      </w:r>
    </w:p>
  </w:footnote>
  <w:footnote w:type="continuationSeparator" w:id="0">
    <w:p w:rsidR="00856C2E" w:rsidRDefault="00856C2E" w:rsidP="00701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424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E43BB"/>
    <w:multiLevelType w:val="multilevel"/>
    <w:tmpl w:val="32EAA96E"/>
    <w:lvl w:ilvl="0">
      <w:start w:val="1"/>
      <w:numFmt w:val="decimal"/>
      <w:lvlText w:val="%1."/>
      <w:lvlJc w:val="left"/>
      <w:pPr>
        <w:ind w:left="465" w:hanging="46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9367E3D"/>
    <w:multiLevelType w:val="multilevel"/>
    <w:tmpl w:val="611E5686"/>
    <w:lvl w:ilvl="0">
      <w:start w:val="1"/>
      <w:numFmt w:val="decimal"/>
      <w:lvlText w:val="%1."/>
      <w:lvlJc w:val="left"/>
      <w:pPr>
        <w:ind w:left="720" w:hanging="360"/>
      </w:pPr>
      <w:rPr>
        <w:rFonts w:hint="default"/>
      </w:rPr>
    </w:lvl>
    <w:lvl w:ilvl="1">
      <w:start w:val="5"/>
      <w:numFmt w:val="decimal"/>
      <w:isLgl/>
      <w:lvlText w:val="%1.%2."/>
      <w:lvlJc w:val="left"/>
      <w:pPr>
        <w:ind w:left="1275" w:hanging="915"/>
      </w:pPr>
      <w:rPr>
        <w:rFonts w:hint="default"/>
        <w:b/>
        <w:bCs/>
      </w:rPr>
    </w:lvl>
    <w:lvl w:ilvl="2">
      <w:start w:val="2"/>
      <w:numFmt w:val="decimal"/>
      <w:isLgl/>
      <w:lvlText w:val="%1.%2.%3."/>
      <w:lvlJc w:val="left"/>
      <w:pPr>
        <w:ind w:left="1275" w:hanging="915"/>
      </w:pPr>
      <w:rPr>
        <w:rFonts w:hint="default"/>
        <w:b/>
        <w:bCs/>
      </w:rPr>
    </w:lvl>
    <w:lvl w:ilvl="3">
      <w:start w:val="5"/>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3">
    <w:nsid w:val="11368A64"/>
    <w:multiLevelType w:val="singleLevel"/>
    <w:tmpl w:val="78BE34B8"/>
    <w:lvl w:ilvl="0">
      <w:start w:val="1"/>
      <w:numFmt w:val="decimal"/>
      <w:lvlText w:val="%1."/>
      <w:lvlJc w:val="left"/>
      <w:pPr>
        <w:tabs>
          <w:tab w:val="num" w:pos="720"/>
        </w:tabs>
        <w:ind w:left="720" w:hanging="360"/>
      </w:pPr>
      <w:rPr>
        <w:color w:val="000000"/>
      </w:rPr>
    </w:lvl>
  </w:abstractNum>
  <w:abstractNum w:abstractNumId="4">
    <w:nsid w:val="1DCC924A"/>
    <w:multiLevelType w:val="multilevel"/>
    <w:tmpl w:val="55889B1C"/>
    <w:lvl w:ilvl="0">
      <w:start w:val="2"/>
      <w:numFmt w:val="decimal"/>
      <w:lvlText w:val="%1."/>
      <w:lvlJc w:val="left"/>
      <w:pPr>
        <w:tabs>
          <w:tab w:val="num" w:pos="360"/>
        </w:tabs>
      </w:pPr>
      <w:rPr>
        <w:b/>
        <w:bCs/>
        <w:color w:val="000000"/>
      </w:rPr>
    </w:lvl>
    <w:lvl w:ilvl="1">
      <w:start w:val="4"/>
      <w:numFmt w:val="decimal"/>
      <w:isLgl/>
      <w:lvlText w:val="%1.%2"/>
      <w:lvlJc w:val="left"/>
      <w:pPr>
        <w:ind w:left="1548" w:hanging="720"/>
      </w:pPr>
      <w:rPr>
        <w:rFonts w:hint="default"/>
      </w:rPr>
    </w:lvl>
    <w:lvl w:ilvl="2">
      <w:start w:val="1"/>
      <w:numFmt w:val="decimal"/>
      <w:isLgl/>
      <w:lvlText w:val="%1.%2.%3"/>
      <w:lvlJc w:val="left"/>
      <w:pPr>
        <w:ind w:left="219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4212" w:hanging="1440"/>
      </w:pPr>
      <w:rPr>
        <w:rFonts w:hint="default"/>
      </w:rPr>
    </w:lvl>
    <w:lvl w:ilvl="5">
      <w:start w:val="1"/>
      <w:numFmt w:val="decimal"/>
      <w:isLgl/>
      <w:lvlText w:val="%1.%2.%3.%4.%5.%6"/>
      <w:lvlJc w:val="left"/>
      <w:pPr>
        <w:ind w:left="4860" w:hanging="1440"/>
      </w:pPr>
      <w:rPr>
        <w:rFonts w:hint="default"/>
      </w:rPr>
    </w:lvl>
    <w:lvl w:ilvl="6">
      <w:start w:val="1"/>
      <w:numFmt w:val="decimal"/>
      <w:isLgl/>
      <w:lvlText w:val="%1.%2.%3.%4.%5.%6.%7"/>
      <w:lvlJc w:val="left"/>
      <w:pPr>
        <w:ind w:left="5868" w:hanging="1800"/>
      </w:pPr>
      <w:rPr>
        <w:rFonts w:hint="default"/>
      </w:rPr>
    </w:lvl>
    <w:lvl w:ilvl="7">
      <w:start w:val="1"/>
      <w:numFmt w:val="decimal"/>
      <w:isLgl/>
      <w:lvlText w:val="%1.%2.%3.%4.%5.%6.%7.%8"/>
      <w:lvlJc w:val="left"/>
      <w:pPr>
        <w:ind w:left="6876" w:hanging="2160"/>
      </w:pPr>
      <w:rPr>
        <w:rFonts w:hint="default"/>
      </w:rPr>
    </w:lvl>
    <w:lvl w:ilvl="8">
      <w:start w:val="1"/>
      <w:numFmt w:val="decimal"/>
      <w:isLgl/>
      <w:lvlText w:val="%1.%2.%3.%4.%5.%6.%7.%8.%9"/>
      <w:lvlJc w:val="left"/>
      <w:pPr>
        <w:ind w:left="7524" w:hanging="2160"/>
      </w:pPr>
      <w:rPr>
        <w:rFonts w:hint="default"/>
      </w:rPr>
    </w:lvl>
  </w:abstractNum>
  <w:abstractNum w:abstractNumId="5">
    <w:nsid w:val="2A024FBE"/>
    <w:multiLevelType w:val="hybridMultilevel"/>
    <w:tmpl w:val="DE2E386E"/>
    <w:lvl w:ilvl="0" w:tplc="6B4A4DEC">
      <w:start w:val="8"/>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CBD7849"/>
    <w:multiLevelType w:val="hybridMultilevel"/>
    <w:tmpl w:val="D924D136"/>
    <w:lvl w:ilvl="0" w:tplc="04100001">
      <w:start w:val="1"/>
      <w:numFmt w:val="bullet"/>
      <w:lvlText w:val=""/>
      <w:lvlJc w:val="left"/>
      <w:pPr>
        <w:tabs>
          <w:tab w:val="num" w:pos="1050"/>
        </w:tabs>
        <w:ind w:left="1050" w:hanging="360"/>
      </w:pPr>
      <w:rPr>
        <w:rFonts w:ascii="Symbol" w:hAnsi="Symbol" w:cs="Symbol" w:hint="default"/>
      </w:rPr>
    </w:lvl>
    <w:lvl w:ilvl="1" w:tplc="04100003" w:tentative="1">
      <w:start w:val="1"/>
      <w:numFmt w:val="bullet"/>
      <w:lvlText w:val="o"/>
      <w:lvlJc w:val="left"/>
      <w:pPr>
        <w:tabs>
          <w:tab w:val="num" w:pos="1770"/>
        </w:tabs>
        <w:ind w:left="1770" w:hanging="360"/>
      </w:pPr>
      <w:rPr>
        <w:rFonts w:ascii="Courier New" w:hAnsi="Courier New" w:cs="Courier New" w:hint="default"/>
      </w:rPr>
    </w:lvl>
    <w:lvl w:ilvl="2" w:tplc="04100005" w:tentative="1">
      <w:start w:val="1"/>
      <w:numFmt w:val="bullet"/>
      <w:lvlText w:val=""/>
      <w:lvlJc w:val="left"/>
      <w:pPr>
        <w:tabs>
          <w:tab w:val="num" w:pos="2490"/>
        </w:tabs>
        <w:ind w:left="2490" w:hanging="360"/>
      </w:pPr>
      <w:rPr>
        <w:rFonts w:ascii="Wingdings" w:hAnsi="Wingdings" w:cs="Wingdings" w:hint="default"/>
      </w:rPr>
    </w:lvl>
    <w:lvl w:ilvl="3" w:tplc="04100001" w:tentative="1">
      <w:start w:val="1"/>
      <w:numFmt w:val="bullet"/>
      <w:lvlText w:val=""/>
      <w:lvlJc w:val="left"/>
      <w:pPr>
        <w:tabs>
          <w:tab w:val="num" w:pos="3210"/>
        </w:tabs>
        <w:ind w:left="3210" w:hanging="360"/>
      </w:pPr>
      <w:rPr>
        <w:rFonts w:ascii="Symbol" w:hAnsi="Symbol" w:cs="Symbol" w:hint="default"/>
      </w:rPr>
    </w:lvl>
    <w:lvl w:ilvl="4" w:tplc="04100003" w:tentative="1">
      <w:start w:val="1"/>
      <w:numFmt w:val="bullet"/>
      <w:lvlText w:val="o"/>
      <w:lvlJc w:val="left"/>
      <w:pPr>
        <w:tabs>
          <w:tab w:val="num" w:pos="3930"/>
        </w:tabs>
        <w:ind w:left="3930" w:hanging="360"/>
      </w:pPr>
      <w:rPr>
        <w:rFonts w:ascii="Courier New" w:hAnsi="Courier New" w:cs="Courier New" w:hint="default"/>
      </w:rPr>
    </w:lvl>
    <w:lvl w:ilvl="5" w:tplc="04100005" w:tentative="1">
      <w:start w:val="1"/>
      <w:numFmt w:val="bullet"/>
      <w:lvlText w:val=""/>
      <w:lvlJc w:val="left"/>
      <w:pPr>
        <w:tabs>
          <w:tab w:val="num" w:pos="4650"/>
        </w:tabs>
        <w:ind w:left="4650" w:hanging="360"/>
      </w:pPr>
      <w:rPr>
        <w:rFonts w:ascii="Wingdings" w:hAnsi="Wingdings" w:cs="Wingdings" w:hint="default"/>
      </w:rPr>
    </w:lvl>
    <w:lvl w:ilvl="6" w:tplc="04100001" w:tentative="1">
      <w:start w:val="1"/>
      <w:numFmt w:val="bullet"/>
      <w:lvlText w:val=""/>
      <w:lvlJc w:val="left"/>
      <w:pPr>
        <w:tabs>
          <w:tab w:val="num" w:pos="5370"/>
        </w:tabs>
        <w:ind w:left="5370" w:hanging="360"/>
      </w:pPr>
      <w:rPr>
        <w:rFonts w:ascii="Symbol" w:hAnsi="Symbol" w:cs="Symbol" w:hint="default"/>
      </w:rPr>
    </w:lvl>
    <w:lvl w:ilvl="7" w:tplc="04100003" w:tentative="1">
      <w:start w:val="1"/>
      <w:numFmt w:val="bullet"/>
      <w:lvlText w:val="o"/>
      <w:lvlJc w:val="left"/>
      <w:pPr>
        <w:tabs>
          <w:tab w:val="num" w:pos="6090"/>
        </w:tabs>
        <w:ind w:left="6090" w:hanging="360"/>
      </w:pPr>
      <w:rPr>
        <w:rFonts w:ascii="Courier New" w:hAnsi="Courier New" w:cs="Courier New" w:hint="default"/>
      </w:rPr>
    </w:lvl>
    <w:lvl w:ilvl="8" w:tplc="04100005" w:tentative="1">
      <w:start w:val="1"/>
      <w:numFmt w:val="bullet"/>
      <w:lvlText w:val=""/>
      <w:lvlJc w:val="left"/>
      <w:pPr>
        <w:tabs>
          <w:tab w:val="num" w:pos="6810"/>
        </w:tabs>
        <w:ind w:left="6810" w:hanging="360"/>
      </w:pPr>
      <w:rPr>
        <w:rFonts w:ascii="Wingdings" w:hAnsi="Wingdings" w:cs="Wingdings" w:hint="default"/>
      </w:rPr>
    </w:lvl>
  </w:abstractNum>
  <w:abstractNum w:abstractNumId="7">
    <w:nsid w:val="2DAE2EBD"/>
    <w:multiLevelType w:val="hybridMultilevel"/>
    <w:tmpl w:val="A0869B22"/>
    <w:lvl w:ilvl="0" w:tplc="04100001">
      <w:start w:val="1"/>
      <w:numFmt w:val="bullet"/>
      <w:lvlText w:val=""/>
      <w:lvlJc w:val="left"/>
      <w:pPr>
        <w:tabs>
          <w:tab w:val="num" w:pos="1146"/>
        </w:tabs>
        <w:ind w:left="1146" w:hanging="360"/>
      </w:pPr>
      <w:rPr>
        <w:rFonts w:ascii="Symbol" w:hAnsi="Symbol" w:cs="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8">
    <w:nsid w:val="2FC552CF"/>
    <w:multiLevelType w:val="multilevel"/>
    <w:tmpl w:val="44E43C34"/>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Wingdings" w:hAnsi="Wingdings" w:cs="Wingdings" w:hint="default"/>
        <w:sz w:val="20"/>
        <w:szCs w:val="20"/>
      </w:rPr>
    </w:lvl>
    <w:lvl w:ilvl="3">
      <w:start w:val="1"/>
      <w:numFmt w:val="bullet"/>
      <w:lvlText w:val=""/>
      <w:lvlJc w:val="left"/>
      <w:pPr>
        <w:ind w:left="2880" w:hanging="360"/>
      </w:pPr>
      <w:rPr>
        <w:rFonts w:ascii="Wingdings" w:hAnsi="Wingdings" w:cs="Wingdings" w:hint="default"/>
        <w:sz w:val="20"/>
        <w:szCs w:val="20"/>
      </w:rPr>
    </w:lvl>
    <w:lvl w:ilvl="4">
      <w:start w:val="1"/>
      <w:numFmt w:val="bullet"/>
      <w:lvlText w:val=""/>
      <w:lvlJc w:val="left"/>
      <w:pPr>
        <w:ind w:left="3600" w:hanging="360"/>
      </w:pPr>
      <w:rPr>
        <w:rFonts w:ascii="Wingdings" w:hAnsi="Wingdings" w:cs="Wingdings" w:hint="default"/>
        <w:sz w:val="20"/>
        <w:szCs w:val="20"/>
      </w:rPr>
    </w:lvl>
    <w:lvl w:ilvl="5">
      <w:start w:val="1"/>
      <w:numFmt w:val="bullet"/>
      <w:lvlText w:val=""/>
      <w:lvlJc w:val="left"/>
      <w:pPr>
        <w:ind w:left="4320" w:hanging="360"/>
      </w:pPr>
      <w:rPr>
        <w:rFonts w:ascii="Wingdings" w:hAnsi="Wingdings" w:cs="Wingdings" w:hint="default"/>
        <w:sz w:val="20"/>
        <w:szCs w:val="20"/>
      </w:rPr>
    </w:lvl>
    <w:lvl w:ilvl="6">
      <w:start w:val="1"/>
      <w:numFmt w:val="bullet"/>
      <w:lvlText w:val=""/>
      <w:lvlJc w:val="left"/>
      <w:pPr>
        <w:ind w:left="5040" w:hanging="360"/>
      </w:pPr>
      <w:rPr>
        <w:rFonts w:ascii="Wingdings" w:hAnsi="Wingdings" w:cs="Wingdings" w:hint="default"/>
        <w:sz w:val="20"/>
        <w:szCs w:val="20"/>
      </w:rPr>
    </w:lvl>
    <w:lvl w:ilvl="7">
      <w:start w:val="1"/>
      <w:numFmt w:val="bullet"/>
      <w:lvlText w:val=""/>
      <w:lvlJc w:val="left"/>
      <w:pPr>
        <w:ind w:left="5760" w:hanging="360"/>
      </w:pPr>
      <w:rPr>
        <w:rFonts w:ascii="Wingdings" w:hAnsi="Wingdings" w:cs="Wingdings" w:hint="default"/>
        <w:sz w:val="20"/>
        <w:szCs w:val="20"/>
      </w:rPr>
    </w:lvl>
    <w:lvl w:ilvl="8">
      <w:start w:val="1"/>
      <w:numFmt w:val="bullet"/>
      <w:lvlText w:val=""/>
      <w:lvlJc w:val="left"/>
      <w:pPr>
        <w:ind w:left="6480" w:hanging="360"/>
      </w:pPr>
      <w:rPr>
        <w:rFonts w:ascii="Wingdings" w:hAnsi="Wingdings" w:cs="Wingdings" w:hint="default"/>
        <w:sz w:val="20"/>
        <w:szCs w:val="20"/>
      </w:rPr>
    </w:lvl>
  </w:abstractNum>
  <w:abstractNum w:abstractNumId="9">
    <w:nsid w:val="303527C4"/>
    <w:multiLevelType w:val="multilevel"/>
    <w:tmpl w:val="951000F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806352"/>
    <w:multiLevelType w:val="multilevel"/>
    <w:tmpl w:val="FB826AC2"/>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Wingdings" w:hAnsi="Wingdings" w:cs="Wingdings" w:hint="default"/>
        <w:sz w:val="20"/>
        <w:szCs w:val="20"/>
      </w:rPr>
    </w:lvl>
    <w:lvl w:ilvl="3">
      <w:start w:val="1"/>
      <w:numFmt w:val="bullet"/>
      <w:lvlText w:val=""/>
      <w:lvlJc w:val="left"/>
      <w:pPr>
        <w:ind w:left="2880" w:hanging="360"/>
      </w:pPr>
      <w:rPr>
        <w:rFonts w:ascii="Wingdings" w:hAnsi="Wingdings" w:cs="Wingdings" w:hint="default"/>
        <w:sz w:val="20"/>
        <w:szCs w:val="20"/>
      </w:rPr>
    </w:lvl>
    <w:lvl w:ilvl="4">
      <w:start w:val="1"/>
      <w:numFmt w:val="bullet"/>
      <w:lvlText w:val=""/>
      <w:lvlJc w:val="left"/>
      <w:pPr>
        <w:ind w:left="3600" w:hanging="360"/>
      </w:pPr>
      <w:rPr>
        <w:rFonts w:ascii="Wingdings" w:hAnsi="Wingdings" w:cs="Wingdings" w:hint="default"/>
        <w:sz w:val="20"/>
        <w:szCs w:val="20"/>
      </w:rPr>
    </w:lvl>
    <w:lvl w:ilvl="5">
      <w:start w:val="1"/>
      <w:numFmt w:val="bullet"/>
      <w:lvlText w:val=""/>
      <w:lvlJc w:val="left"/>
      <w:pPr>
        <w:ind w:left="4320" w:hanging="360"/>
      </w:pPr>
      <w:rPr>
        <w:rFonts w:ascii="Wingdings" w:hAnsi="Wingdings" w:cs="Wingdings" w:hint="default"/>
        <w:sz w:val="20"/>
        <w:szCs w:val="20"/>
      </w:rPr>
    </w:lvl>
    <w:lvl w:ilvl="6">
      <w:start w:val="1"/>
      <w:numFmt w:val="bullet"/>
      <w:lvlText w:val=""/>
      <w:lvlJc w:val="left"/>
      <w:pPr>
        <w:ind w:left="5040" w:hanging="360"/>
      </w:pPr>
      <w:rPr>
        <w:rFonts w:ascii="Wingdings" w:hAnsi="Wingdings" w:cs="Wingdings" w:hint="default"/>
        <w:sz w:val="20"/>
        <w:szCs w:val="20"/>
      </w:rPr>
    </w:lvl>
    <w:lvl w:ilvl="7">
      <w:start w:val="1"/>
      <w:numFmt w:val="bullet"/>
      <w:lvlText w:val=""/>
      <w:lvlJc w:val="left"/>
      <w:pPr>
        <w:ind w:left="5760" w:hanging="360"/>
      </w:pPr>
      <w:rPr>
        <w:rFonts w:ascii="Wingdings" w:hAnsi="Wingdings" w:cs="Wingdings" w:hint="default"/>
        <w:sz w:val="20"/>
        <w:szCs w:val="20"/>
      </w:rPr>
    </w:lvl>
    <w:lvl w:ilvl="8">
      <w:start w:val="1"/>
      <w:numFmt w:val="bullet"/>
      <w:lvlText w:val=""/>
      <w:lvlJc w:val="left"/>
      <w:pPr>
        <w:ind w:left="6480" w:hanging="360"/>
      </w:pPr>
      <w:rPr>
        <w:rFonts w:ascii="Wingdings" w:hAnsi="Wingdings" w:cs="Wingdings" w:hint="default"/>
        <w:sz w:val="20"/>
        <w:szCs w:val="20"/>
      </w:rPr>
    </w:lvl>
  </w:abstractNum>
  <w:abstractNum w:abstractNumId="11">
    <w:nsid w:val="359600D5"/>
    <w:multiLevelType w:val="hybridMultilevel"/>
    <w:tmpl w:val="27AC750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B6AFC86"/>
    <w:multiLevelType w:val="singleLevel"/>
    <w:tmpl w:val="152AEE08"/>
    <w:lvl w:ilvl="0">
      <w:numFmt w:val="bullet"/>
      <w:lvlText w:val="-"/>
      <w:lvlJc w:val="left"/>
      <w:pPr>
        <w:tabs>
          <w:tab w:val="num" w:pos="216"/>
        </w:tabs>
      </w:pPr>
      <w:rPr>
        <w:rFonts w:ascii="Symbol" w:hAnsi="Symbol" w:cs="Symbol" w:hint="default"/>
        <w:color w:val="000000"/>
      </w:rPr>
    </w:lvl>
  </w:abstractNum>
  <w:abstractNum w:abstractNumId="13">
    <w:nsid w:val="3CCD4CD8"/>
    <w:multiLevelType w:val="hybridMultilevel"/>
    <w:tmpl w:val="CAB06216"/>
    <w:lvl w:ilvl="0" w:tplc="04100001">
      <w:start w:val="1"/>
      <w:numFmt w:val="bullet"/>
      <w:lvlText w:val=""/>
      <w:lvlJc w:val="left"/>
      <w:pPr>
        <w:tabs>
          <w:tab w:val="num" w:pos="1089"/>
        </w:tabs>
        <w:ind w:left="1089" w:hanging="360"/>
      </w:pPr>
      <w:rPr>
        <w:rFonts w:ascii="Symbol" w:hAnsi="Symbol" w:cs="Symbol" w:hint="default"/>
      </w:rPr>
    </w:lvl>
    <w:lvl w:ilvl="1" w:tplc="04100003" w:tentative="1">
      <w:start w:val="1"/>
      <w:numFmt w:val="bullet"/>
      <w:lvlText w:val="o"/>
      <w:lvlJc w:val="left"/>
      <w:pPr>
        <w:tabs>
          <w:tab w:val="num" w:pos="1809"/>
        </w:tabs>
        <w:ind w:left="1809" w:hanging="360"/>
      </w:pPr>
      <w:rPr>
        <w:rFonts w:ascii="Courier New" w:hAnsi="Courier New" w:cs="Courier New" w:hint="default"/>
      </w:rPr>
    </w:lvl>
    <w:lvl w:ilvl="2" w:tplc="04100005" w:tentative="1">
      <w:start w:val="1"/>
      <w:numFmt w:val="bullet"/>
      <w:lvlText w:val=""/>
      <w:lvlJc w:val="left"/>
      <w:pPr>
        <w:tabs>
          <w:tab w:val="num" w:pos="2529"/>
        </w:tabs>
        <w:ind w:left="2529" w:hanging="360"/>
      </w:pPr>
      <w:rPr>
        <w:rFonts w:ascii="Wingdings" w:hAnsi="Wingdings" w:cs="Wingdings" w:hint="default"/>
      </w:rPr>
    </w:lvl>
    <w:lvl w:ilvl="3" w:tplc="04100001" w:tentative="1">
      <w:start w:val="1"/>
      <w:numFmt w:val="bullet"/>
      <w:lvlText w:val=""/>
      <w:lvlJc w:val="left"/>
      <w:pPr>
        <w:tabs>
          <w:tab w:val="num" w:pos="3249"/>
        </w:tabs>
        <w:ind w:left="3249" w:hanging="360"/>
      </w:pPr>
      <w:rPr>
        <w:rFonts w:ascii="Symbol" w:hAnsi="Symbol" w:cs="Symbol" w:hint="default"/>
      </w:rPr>
    </w:lvl>
    <w:lvl w:ilvl="4" w:tplc="04100003" w:tentative="1">
      <w:start w:val="1"/>
      <w:numFmt w:val="bullet"/>
      <w:lvlText w:val="o"/>
      <w:lvlJc w:val="left"/>
      <w:pPr>
        <w:tabs>
          <w:tab w:val="num" w:pos="3969"/>
        </w:tabs>
        <w:ind w:left="3969" w:hanging="360"/>
      </w:pPr>
      <w:rPr>
        <w:rFonts w:ascii="Courier New" w:hAnsi="Courier New" w:cs="Courier New" w:hint="default"/>
      </w:rPr>
    </w:lvl>
    <w:lvl w:ilvl="5" w:tplc="04100005" w:tentative="1">
      <w:start w:val="1"/>
      <w:numFmt w:val="bullet"/>
      <w:lvlText w:val=""/>
      <w:lvlJc w:val="left"/>
      <w:pPr>
        <w:tabs>
          <w:tab w:val="num" w:pos="4689"/>
        </w:tabs>
        <w:ind w:left="4689" w:hanging="360"/>
      </w:pPr>
      <w:rPr>
        <w:rFonts w:ascii="Wingdings" w:hAnsi="Wingdings" w:cs="Wingdings" w:hint="default"/>
      </w:rPr>
    </w:lvl>
    <w:lvl w:ilvl="6" w:tplc="04100001" w:tentative="1">
      <w:start w:val="1"/>
      <w:numFmt w:val="bullet"/>
      <w:lvlText w:val=""/>
      <w:lvlJc w:val="left"/>
      <w:pPr>
        <w:tabs>
          <w:tab w:val="num" w:pos="5409"/>
        </w:tabs>
        <w:ind w:left="5409" w:hanging="360"/>
      </w:pPr>
      <w:rPr>
        <w:rFonts w:ascii="Symbol" w:hAnsi="Symbol" w:cs="Symbol" w:hint="default"/>
      </w:rPr>
    </w:lvl>
    <w:lvl w:ilvl="7" w:tplc="04100003" w:tentative="1">
      <w:start w:val="1"/>
      <w:numFmt w:val="bullet"/>
      <w:lvlText w:val="o"/>
      <w:lvlJc w:val="left"/>
      <w:pPr>
        <w:tabs>
          <w:tab w:val="num" w:pos="6129"/>
        </w:tabs>
        <w:ind w:left="6129" w:hanging="360"/>
      </w:pPr>
      <w:rPr>
        <w:rFonts w:ascii="Courier New" w:hAnsi="Courier New" w:cs="Courier New" w:hint="default"/>
      </w:rPr>
    </w:lvl>
    <w:lvl w:ilvl="8" w:tplc="04100005" w:tentative="1">
      <w:start w:val="1"/>
      <w:numFmt w:val="bullet"/>
      <w:lvlText w:val=""/>
      <w:lvlJc w:val="left"/>
      <w:pPr>
        <w:tabs>
          <w:tab w:val="num" w:pos="6849"/>
        </w:tabs>
        <w:ind w:left="6849" w:hanging="360"/>
      </w:pPr>
      <w:rPr>
        <w:rFonts w:ascii="Wingdings" w:hAnsi="Wingdings" w:cs="Wingdings" w:hint="default"/>
      </w:rPr>
    </w:lvl>
  </w:abstractNum>
  <w:abstractNum w:abstractNumId="14">
    <w:nsid w:val="3D220485"/>
    <w:multiLevelType w:val="hybridMultilevel"/>
    <w:tmpl w:val="66C632F2"/>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41965AFE"/>
    <w:multiLevelType w:val="multilevel"/>
    <w:tmpl w:val="F55E98D8"/>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Wingdings" w:hAnsi="Wingdings" w:cs="Wingdings" w:hint="default"/>
        <w:sz w:val="20"/>
        <w:szCs w:val="20"/>
      </w:rPr>
    </w:lvl>
    <w:lvl w:ilvl="3">
      <w:start w:val="1"/>
      <w:numFmt w:val="bullet"/>
      <w:lvlText w:val=""/>
      <w:lvlJc w:val="left"/>
      <w:pPr>
        <w:ind w:left="2880" w:hanging="360"/>
      </w:pPr>
      <w:rPr>
        <w:rFonts w:ascii="Wingdings" w:hAnsi="Wingdings" w:cs="Wingdings" w:hint="default"/>
        <w:sz w:val="20"/>
        <w:szCs w:val="20"/>
      </w:rPr>
    </w:lvl>
    <w:lvl w:ilvl="4">
      <w:start w:val="1"/>
      <w:numFmt w:val="bullet"/>
      <w:lvlText w:val=""/>
      <w:lvlJc w:val="left"/>
      <w:pPr>
        <w:ind w:left="3600" w:hanging="360"/>
      </w:pPr>
      <w:rPr>
        <w:rFonts w:ascii="Wingdings" w:hAnsi="Wingdings" w:cs="Wingdings" w:hint="default"/>
        <w:sz w:val="20"/>
        <w:szCs w:val="20"/>
      </w:rPr>
    </w:lvl>
    <w:lvl w:ilvl="5">
      <w:start w:val="1"/>
      <w:numFmt w:val="bullet"/>
      <w:lvlText w:val=""/>
      <w:lvlJc w:val="left"/>
      <w:pPr>
        <w:ind w:left="4320" w:hanging="360"/>
      </w:pPr>
      <w:rPr>
        <w:rFonts w:ascii="Wingdings" w:hAnsi="Wingdings" w:cs="Wingdings" w:hint="default"/>
        <w:sz w:val="20"/>
        <w:szCs w:val="20"/>
      </w:rPr>
    </w:lvl>
    <w:lvl w:ilvl="6">
      <w:start w:val="1"/>
      <w:numFmt w:val="bullet"/>
      <w:lvlText w:val=""/>
      <w:lvlJc w:val="left"/>
      <w:pPr>
        <w:ind w:left="5040" w:hanging="360"/>
      </w:pPr>
      <w:rPr>
        <w:rFonts w:ascii="Wingdings" w:hAnsi="Wingdings" w:cs="Wingdings" w:hint="default"/>
        <w:sz w:val="20"/>
        <w:szCs w:val="20"/>
      </w:rPr>
    </w:lvl>
    <w:lvl w:ilvl="7">
      <w:start w:val="1"/>
      <w:numFmt w:val="bullet"/>
      <w:lvlText w:val=""/>
      <w:lvlJc w:val="left"/>
      <w:pPr>
        <w:ind w:left="5760" w:hanging="360"/>
      </w:pPr>
      <w:rPr>
        <w:rFonts w:ascii="Wingdings" w:hAnsi="Wingdings" w:cs="Wingdings" w:hint="default"/>
        <w:sz w:val="20"/>
        <w:szCs w:val="20"/>
      </w:rPr>
    </w:lvl>
    <w:lvl w:ilvl="8">
      <w:start w:val="1"/>
      <w:numFmt w:val="bullet"/>
      <w:lvlText w:val=""/>
      <w:lvlJc w:val="left"/>
      <w:pPr>
        <w:ind w:left="6480" w:hanging="360"/>
      </w:pPr>
      <w:rPr>
        <w:rFonts w:ascii="Wingdings" w:hAnsi="Wingdings" w:cs="Wingdings" w:hint="default"/>
        <w:sz w:val="20"/>
        <w:szCs w:val="20"/>
      </w:rPr>
    </w:lvl>
  </w:abstractNum>
  <w:abstractNum w:abstractNumId="16">
    <w:nsid w:val="49CD7ADC"/>
    <w:multiLevelType w:val="hybridMultilevel"/>
    <w:tmpl w:val="19122A72"/>
    <w:lvl w:ilvl="0" w:tplc="04100001">
      <w:start w:val="1"/>
      <w:numFmt w:val="bullet"/>
      <w:lvlText w:val=""/>
      <w:lvlJc w:val="left"/>
      <w:pPr>
        <w:ind w:left="1179" w:hanging="360"/>
      </w:pPr>
      <w:rPr>
        <w:rFonts w:ascii="Symbol" w:hAnsi="Symbol" w:cs="Symbol"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cs="Wingdings" w:hint="default"/>
      </w:rPr>
    </w:lvl>
    <w:lvl w:ilvl="3" w:tplc="04100001" w:tentative="1">
      <w:start w:val="1"/>
      <w:numFmt w:val="bullet"/>
      <w:lvlText w:val=""/>
      <w:lvlJc w:val="left"/>
      <w:pPr>
        <w:ind w:left="3339" w:hanging="360"/>
      </w:pPr>
      <w:rPr>
        <w:rFonts w:ascii="Symbol" w:hAnsi="Symbol" w:cs="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cs="Wingdings" w:hint="default"/>
      </w:rPr>
    </w:lvl>
    <w:lvl w:ilvl="6" w:tplc="04100001" w:tentative="1">
      <w:start w:val="1"/>
      <w:numFmt w:val="bullet"/>
      <w:lvlText w:val=""/>
      <w:lvlJc w:val="left"/>
      <w:pPr>
        <w:ind w:left="5499" w:hanging="360"/>
      </w:pPr>
      <w:rPr>
        <w:rFonts w:ascii="Symbol" w:hAnsi="Symbol" w:cs="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cs="Wingdings" w:hint="default"/>
      </w:rPr>
    </w:lvl>
  </w:abstractNum>
  <w:abstractNum w:abstractNumId="17">
    <w:nsid w:val="4A66704A"/>
    <w:multiLevelType w:val="hybridMultilevel"/>
    <w:tmpl w:val="1E9473F8"/>
    <w:lvl w:ilvl="0" w:tplc="04100019">
      <w:start w:val="1"/>
      <w:numFmt w:val="lowerLetter"/>
      <w:lvlText w:val="%1."/>
      <w:lvlJc w:val="left"/>
      <w:pPr>
        <w:ind w:left="432" w:hanging="360"/>
      </w:p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8">
    <w:nsid w:val="4CB332EA"/>
    <w:multiLevelType w:val="multilevel"/>
    <w:tmpl w:val="E1FE8AD2"/>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508658D4"/>
    <w:multiLevelType w:val="multilevel"/>
    <w:tmpl w:val="73CA655C"/>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0">
    <w:nsid w:val="513E7ADF"/>
    <w:multiLevelType w:val="hybridMultilevel"/>
    <w:tmpl w:val="27229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AB47CEA"/>
    <w:multiLevelType w:val="hybridMultilevel"/>
    <w:tmpl w:val="2988C7FE"/>
    <w:lvl w:ilvl="0" w:tplc="04100001">
      <w:start w:val="1"/>
      <w:numFmt w:val="bullet"/>
      <w:lvlText w:val=""/>
      <w:lvlJc w:val="left"/>
      <w:pPr>
        <w:tabs>
          <w:tab w:val="num" w:pos="792"/>
        </w:tabs>
        <w:ind w:left="792" w:hanging="360"/>
      </w:pPr>
      <w:rPr>
        <w:rFonts w:ascii="Symbol" w:hAnsi="Symbol" w:cs="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cs="Wingdings" w:hint="default"/>
      </w:rPr>
    </w:lvl>
    <w:lvl w:ilvl="3" w:tplc="04100001" w:tentative="1">
      <w:start w:val="1"/>
      <w:numFmt w:val="bullet"/>
      <w:lvlText w:val=""/>
      <w:lvlJc w:val="left"/>
      <w:pPr>
        <w:ind w:left="2952" w:hanging="360"/>
      </w:pPr>
      <w:rPr>
        <w:rFonts w:ascii="Symbol" w:hAnsi="Symbol" w:cs="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cs="Wingdings" w:hint="default"/>
      </w:rPr>
    </w:lvl>
    <w:lvl w:ilvl="6" w:tplc="04100001" w:tentative="1">
      <w:start w:val="1"/>
      <w:numFmt w:val="bullet"/>
      <w:lvlText w:val=""/>
      <w:lvlJc w:val="left"/>
      <w:pPr>
        <w:ind w:left="5112" w:hanging="360"/>
      </w:pPr>
      <w:rPr>
        <w:rFonts w:ascii="Symbol" w:hAnsi="Symbol" w:cs="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cs="Wingdings" w:hint="default"/>
      </w:rPr>
    </w:lvl>
  </w:abstractNum>
  <w:abstractNum w:abstractNumId="22">
    <w:nsid w:val="5D6A4D1A"/>
    <w:multiLevelType w:val="singleLevel"/>
    <w:tmpl w:val="0FAF19E0"/>
    <w:lvl w:ilvl="0">
      <w:numFmt w:val="bullet"/>
      <w:lvlText w:val="-"/>
      <w:lvlJc w:val="left"/>
      <w:pPr>
        <w:tabs>
          <w:tab w:val="num" w:pos="216"/>
        </w:tabs>
      </w:pPr>
      <w:rPr>
        <w:rFonts w:ascii="Symbol" w:hAnsi="Symbol" w:cs="Symbol" w:hint="default"/>
        <w:color w:val="000000"/>
      </w:rPr>
    </w:lvl>
  </w:abstractNum>
  <w:abstractNum w:abstractNumId="23">
    <w:nsid w:val="61A11C34"/>
    <w:multiLevelType w:val="hybridMultilevel"/>
    <w:tmpl w:val="4D2AB1BE"/>
    <w:lvl w:ilvl="0" w:tplc="04100001">
      <w:start w:val="1"/>
      <w:numFmt w:val="bullet"/>
      <w:lvlText w:val=""/>
      <w:lvlJc w:val="left"/>
      <w:pPr>
        <w:tabs>
          <w:tab w:val="num" w:pos="1050"/>
        </w:tabs>
        <w:ind w:left="1050" w:hanging="360"/>
      </w:pPr>
      <w:rPr>
        <w:rFonts w:ascii="Symbol" w:hAnsi="Symbol" w:cs="Symbol" w:hint="default"/>
      </w:rPr>
    </w:lvl>
    <w:lvl w:ilvl="1" w:tplc="04100019" w:tentative="1">
      <w:start w:val="1"/>
      <w:numFmt w:val="lowerLetter"/>
      <w:lvlText w:val="%2."/>
      <w:lvlJc w:val="left"/>
      <w:pPr>
        <w:tabs>
          <w:tab w:val="num" w:pos="1410"/>
        </w:tabs>
        <w:ind w:left="1410" w:hanging="360"/>
      </w:pPr>
    </w:lvl>
    <w:lvl w:ilvl="2" w:tplc="0410001B" w:tentative="1">
      <w:start w:val="1"/>
      <w:numFmt w:val="lowerRoman"/>
      <w:lvlText w:val="%3."/>
      <w:lvlJc w:val="right"/>
      <w:pPr>
        <w:tabs>
          <w:tab w:val="num" w:pos="2130"/>
        </w:tabs>
        <w:ind w:left="2130" w:hanging="180"/>
      </w:pPr>
    </w:lvl>
    <w:lvl w:ilvl="3" w:tplc="0410000F" w:tentative="1">
      <w:start w:val="1"/>
      <w:numFmt w:val="decimal"/>
      <w:lvlText w:val="%4."/>
      <w:lvlJc w:val="left"/>
      <w:pPr>
        <w:tabs>
          <w:tab w:val="num" w:pos="2850"/>
        </w:tabs>
        <w:ind w:left="2850" w:hanging="360"/>
      </w:pPr>
    </w:lvl>
    <w:lvl w:ilvl="4" w:tplc="04100019" w:tentative="1">
      <w:start w:val="1"/>
      <w:numFmt w:val="lowerLetter"/>
      <w:lvlText w:val="%5."/>
      <w:lvlJc w:val="left"/>
      <w:pPr>
        <w:tabs>
          <w:tab w:val="num" w:pos="3570"/>
        </w:tabs>
        <w:ind w:left="3570" w:hanging="360"/>
      </w:pPr>
    </w:lvl>
    <w:lvl w:ilvl="5" w:tplc="0410001B" w:tentative="1">
      <w:start w:val="1"/>
      <w:numFmt w:val="lowerRoman"/>
      <w:lvlText w:val="%6."/>
      <w:lvlJc w:val="right"/>
      <w:pPr>
        <w:tabs>
          <w:tab w:val="num" w:pos="4290"/>
        </w:tabs>
        <w:ind w:left="4290" w:hanging="180"/>
      </w:pPr>
    </w:lvl>
    <w:lvl w:ilvl="6" w:tplc="0410000F" w:tentative="1">
      <w:start w:val="1"/>
      <w:numFmt w:val="decimal"/>
      <w:lvlText w:val="%7."/>
      <w:lvlJc w:val="left"/>
      <w:pPr>
        <w:tabs>
          <w:tab w:val="num" w:pos="5010"/>
        </w:tabs>
        <w:ind w:left="5010" w:hanging="360"/>
      </w:pPr>
    </w:lvl>
    <w:lvl w:ilvl="7" w:tplc="04100019" w:tentative="1">
      <w:start w:val="1"/>
      <w:numFmt w:val="lowerLetter"/>
      <w:lvlText w:val="%8."/>
      <w:lvlJc w:val="left"/>
      <w:pPr>
        <w:tabs>
          <w:tab w:val="num" w:pos="5730"/>
        </w:tabs>
        <w:ind w:left="5730" w:hanging="360"/>
      </w:pPr>
    </w:lvl>
    <w:lvl w:ilvl="8" w:tplc="0410001B" w:tentative="1">
      <w:start w:val="1"/>
      <w:numFmt w:val="lowerRoman"/>
      <w:lvlText w:val="%9."/>
      <w:lvlJc w:val="right"/>
      <w:pPr>
        <w:tabs>
          <w:tab w:val="num" w:pos="6450"/>
        </w:tabs>
        <w:ind w:left="6450" w:hanging="180"/>
      </w:pPr>
    </w:lvl>
  </w:abstractNum>
  <w:abstractNum w:abstractNumId="24">
    <w:nsid w:val="62603701"/>
    <w:multiLevelType w:val="hybridMultilevel"/>
    <w:tmpl w:val="B7769E1E"/>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64FC586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EB97BD9"/>
    <w:multiLevelType w:val="multilevel"/>
    <w:tmpl w:val="24FA1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8E3EF8"/>
    <w:multiLevelType w:val="hybridMultilevel"/>
    <w:tmpl w:val="C926384C"/>
    <w:lvl w:ilvl="0" w:tplc="04100001">
      <w:start w:val="1"/>
      <w:numFmt w:val="bullet"/>
      <w:lvlText w:val=""/>
      <w:lvlJc w:val="left"/>
      <w:pPr>
        <w:tabs>
          <w:tab w:val="num" w:pos="1146"/>
        </w:tabs>
        <w:ind w:left="1146" w:hanging="360"/>
      </w:pPr>
      <w:rPr>
        <w:rFonts w:ascii="Symbol" w:hAnsi="Symbol" w:cs="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28">
    <w:nsid w:val="710A5BF8"/>
    <w:multiLevelType w:val="multilevel"/>
    <w:tmpl w:val="1FC8833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DFA2C4A"/>
    <w:multiLevelType w:val="multilevel"/>
    <w:tmpl w:val="BBC4D21E"/>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Wingdings" w:hAnsi="Wingdings" w:cs="Wingdings" w:hint="default"/>
        <w:sz w:val="20"/>
        <w:szCs w:val="20"/>
      </w:rPr>
    </w:lvl>
    <w:lvl w:ilvl="3">
      <w:start w:val="1"/>
      <w:numFmt w:val="bullet"/>
      <w:lvlText w:val=""/>
      <w:lvlJc w:val="left"/>
      <w:pPr>
        <w:ind w:left="2880" w:hanging="360"/>
      </w:pPr>
      <w:rPr>
        <w:rFonts w:ascii="Wingdings" w:hAnsi="Wingdings" w:cs="Wingdings" w:hint="default"/>
        <w:sz w:val="20"/>
        <w:szCs w:val="20"/>
      </w:rPr>
    </w:lvl>
    <w:lvl w:ilvl="4">
      <w:start w:val="1"/>
      <w:numFmt w:val="bullet"/>
      <w:lvlText w:val=""/>
      <w:lvlJc w:val="left"/>
      <w:pPr>
        <w:ind w:left="3600" w:hanging="360"/>
      </w:pPr>
      <w:rPr>
        <w:rFonts w:ascii="Wingdings" w:hAnsi="Wingdings" w:cs="Wingdings" w:hint="default"/>
        <w:sz w:val="20"/>
        <w:szCs w:val="20"/>
      </w:rPr>
    </w:lvl>
    <w:lvl w:ilvl="5">
      <w:start w:val="1"/>
      <w:numFmt w:val="bullet"/>
      <w:lvlText w:val=""/>
      <w:lvlJc w:val="left"/>
      <w:pPr>
        <w:ind w:left="4320" w:hanging="360"/>
      </w:pPr>
      <w:rPr>
        <w:rFonts w:ascii="Wingdings" w:hAnsi="Wingdings" w:cs="Wingdings" w:hint="default"/>
        <w:sz w:val="20"/>
        <w:szCs w:val="20"/>
      </w:rPr>
    </w:lvl>
    <w:lvl w:ilvl="6">
      <w:start w:val="1"/>
      <w:numFmt w:val="bullet"/>
      <w:lvlText w:val=""/>
      <w:lvlJc w:val="left"/>
      <w:pPr>
        <w:ind w:left="5040" w:hanging="360"/>
      </w:pPr>
      <w:rPr>
        <w:rFonts w:ascii="Wingdings" w:hAnsi="Wingdings" w:cs="Wingdings" w:hint="default"/>
        <w:sz w:val="20"/>
        <w:szCs w:val="20"/>
      </w:rPr>
    </w:lvl>
    <w:lvl w:ilvl="7">
      <w:start w:val="1"/>
      <w:numFmt w:val="bullet"/>
      <w:lvlText w:val=""/>
      <w:lvlJc w:val="left"/>
      <w:pPr>
        <w:ind w:left="5760" w:hanging="360"/>
      </w:pPr>
      <w:rPr>
        <w:rFonts w:ascii="Wingdings" w:hAnsi="Wingdings" w:cs="Wingdings" w:hint="default"/>
        <w:sz w:val="20"/>
        <w:szCs w:val="20"/>
      </w:rPr>
    </w:lvl>
    <w:lvl w:ilvl="8">
      <w:start w:val="1"/>
      <w:numFmt w:val="bullet"/>
      <w:lvlText w:val=""/>
      <w:lvlJc w:val="left"/>
      <w:pPr>
        <w:ind w:left="6480" w:hanging="360"/>
      </w:pPr>
      <w:rPr>
        <w:rFonts w:ascii="Wingdings" w:hAnsi="Wingdings" w:cs="Wingdings" w:hint="default"/>
        <w:sz w:val="20"/>
        <w:szCs w:val="20"/>
      </w:rPr>
    </w:lvl>
  </w:abstractNum>
  <w:abstractNum w:abstractNumId="30">
    <w:nsid w:val="7E264BB4"/>
    <w:multiLevelType w:val="hybridMultilevel"/>
    <w:tmpl w:val="ACAE18B0"/>
    <w:lvl w:ilvl="0" w:tplc="04100001">
      <w:start w:val="1"/>
      <w:numFmt w:val="bullet"/>
      <w:lvlText w:val=""/>
      <w:lvlJc w:val="left"/>
      <w:pPr>
        <w:tabs>
          <w:tab w:val="num" w:pos="1080"/>
        </w:tabs>
        <w:ind w:left="1080" w:hanging="360"/>
      </w:pPr>
      <w:rPr>
        <w:rFonts w:ascii="Symbol" w:hAnsi="Symbol" w:cs="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cs="Wingdings" w:hint="default"/>
      </w:rPr>
    </w:lvl>
    <w:lvl w:ilvl="3" w:tplc="04100001" w:tentative="1">
      <w:start w:val="1"/>
      <w:numFmt w:val="bullet"/>
      <w:lvlText w:val=""/>
      <w:lvlJc w:val="left"/>
      <w:pPr>
        <w:tabs>
          <w:tab w:val="num" w:pos="3240"/>
        </w:tabs>
        <w:ind w:left="3240" w:hanging="360"/>
      </w:pPr>
      <w:rPr>
        <w:rFonts w:ascii="Symbol" w:hAnsi="Symbol" w:cs="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cs="Wingdings" w:hint="default"/>
      </w:rPr>
    </w:lvl>
    <w:lvl w:ilvl="6" w:tplc="04100001" w:tentative="1">
      <w:start w:val="1"/>
      <w:numFmt w:val="bullet"/>
      <w:lvlText w:val=""/>
      <w:lvlJc w:val="left"/>
      <w:pPr>
        <w:tabs>
          <w:tab w:val="num" w:pos="5400"/>
        </w:tabs>
        <w:ind w:left="5400" w:hanging="360"/>
      </w:pPr>
      <w:rPr>
        <w:rFonts w:ascii="Symbol" w:hAnsi="Symbol" w:cs="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cs="Wingdings" w:hint="default"/>
      </w:rPr>
    </w:lvl>
  </w:abstractNum>
  <w:abstractNum w:abstractNumId="31">
    <w:nsid w:val="7E816D3C"/>
    <w:multiLevelType w:val="multilevel"/>
    <w:tmpl w:val="EFA079BE"/>
    <w:lvl w:ilvl="0">
      <w:start w:val="1"/>
      <w:numFmt w:val="decimal"/>
      <w:lvlText w:val="%1."/>
      <w:lvlJc w:val="left"/>
      <w:pPr>
        <w:ind w:left="465" w:hanging="46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15"/>
  </w:num>
  <w:num w:numId="3">
    <w:abstractNumId w:val="1"/>
  </w:num>
  <w:num w:numId="4">
    <w:abstractNumId w:val="10"/>
  </w:num>
  <w:num w:numId="5">
    <w:abstractNumId w:val="31"/>
  </w:num>
  <w:num w:numId="6">
    <w:abstractNumId w:val="29"/>
  </w:num>
  <w:num w:numId="7">
    <w:abstractNumId w:val="9"/>
  </w:num>
  <w:num w:numId="8">
    <w:abstractNumId w:val="18"/>
  </w:num>
  <w:num w:numId="9">
    <w:abstractNumId w:val="8"/>
  </w:num>
  <w:num w:numId="10">
    <w:abstractNumId w:val="13"/>
  </w:num>
  <w:num w:numId="11">
    <w:abstractNumId w:val="7"/>
  </w:num>
  <w:num w:numId="12">
    <w:abstractNumId w:val="27"/>
  </w:num>
  <w:num w:numId="13">
    <w:abstractNumId w:val="30"/>
  </w:num>
  <w:num w:numId="14">
    <w:abstractNumId w:val="14"/>
  </w:num>
  <w:num w:numId="15">
    <w:abstractNumId w:val="24"/>
  </w:num>
  <w:num w:numId="16">
    <w:abstractNumId w:val="6"/>
  </w:num>
  <w:num w:numId="17">
    <w:abstractNumId w:val="23"/>
  </w:num>
  <w:num w:numId="18">
    <w:abstractNumId w:val="4"/>
  </w:num>
  <w:num w:numId="19">
    <w:abstractNumId w:val="12"/>
  </w:num>
  <w:num w:numId="20">
    <w:abstractNumId w:val="22"/>
  </w:num>
  <w:num w:numId="21">
    <w:abstractNumId w:val="16"/>
  </w:num>
  <w:num w:numId="22">
    <w:abstractNumId w:val="21"/>
  </w:num>
  <w:num w:numId="23">
    <w:abstractNumId w:val="17"/>
  </w:num>
  <w:num w:numId="24">
    <w:abstractNumId w:val="2"/>
  </w:num>
  <w:num w:numId="25">
    <w:abstractNumId w:val="5"/>
  </w:num>
  <w:num w:numId="26">
    <w:abstractNumId w:val="3"/>
  </w:num>
  <w:num w:numId="27">
    <w:abstractNumId w:val="26"/>
  </w:num>
  <w:num w:numId="28">
    <w:abstractNumId w:val="28"/>
  </w:num>
  <w:num w:numId="29">
    <w:abstractNumId w:val="25"/>
  </w:num>
  <w:num w:numId="30">
    <w:abstractNumId w:val="11"/>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61"/>
    <w:rsid w:val="00007A19"/>
    <w:rsid w:val="00011318"/>
    <w:rsid w:val="0001504B"/>
    <w:rsid w:val="000272DC"/>
    <w:rsid w:val="0003127D"/>
    <w:rsid w:val="00043C43"/>
    <w:rsid w:val="00056F65"/>
    <w:rsid w:val="00061F8F"/>
    <w:rsid w:val="0006523D"/>
    <w:rsid w:val="000662A4"/>
    <w:rsid w:val="00074376"/>
    <w:rsid w:val="00075E00"/>
    <w:rsid w:val="00080515"/>
    <w:rsid w:val="0008224B"/>
    <w:rsid w:val="00082893"/>
    <w:rsid w:val="0008515D"/>
    <w:rsid w:val="000937E1"/>
    <w:rsid w:val="000A1063"/>
    <w:rsid w:val="000A1287"/>
    <w:rsid w:val="000B0A0E"/>
    <w:rsid w:val="000B20B2"/>
    <w:rsid w:val="000B37C2"/>
    <w:rsid w:val="000C1376"/>
    <w:rsid w:val="000C261D"/>
    <w:rsid w:val="000C2C3F"/>
    <w:rsid w:val="000C4152"/>
    <w:rsid w:val="000C5F03"/>
    <w:rsid w:val="000D54D2"/>
    <w:rsid w:val="000D5D29"/>
    <w:rsid w:val="000E2729"/>
    <w:rsid w:val="000F00B0"/>
    <w:rsid w:val="000F0C0A"/>
    <w:rsid w:val="000F588E"/>
    <w:rsid w:val="001024C0"/>
    <w:rsid w:val="00103BE3"/>
    <w:rsid w:val="0010409C"/>
    <w:rsid w:val="00116969"/>
    <w:rsid w:val="00121831"/>
    <w:rsid w:val="00122689"/>
    <w:rsid w:val="00123210"/>
    <w:rsid w:val="0013113D"/>
    <w:rsid w:val="0013126D"/>
    <w:rsid w:val="0013539A"/>
    <w:rsid w:val="001357A4"/>
    <w:rsid w:val="001404EC"/>
    <w:rsid w:val="001447D2"/>
    <w:rsid w:val="0015123E"/>
    <w:rsid w:val="00156D5A"/>
    <w:rsid w:val="00160862"/>
    <w:rsid w:val="00161E90"/>
    <w:rsid w:val="00165F0F"/>
    <w:rsid w:val="00173AAC"/>
    <w:rsid w:val="0018637C"/>
    <w:rsid w:val="001B3F6A"/>
    <w:rsid w:val="001C3625"/>
    <w:rsid w:val="001D0E5F"/>
    <w:rsid w:val="001D1158"/>
    <w:rsid w:val="001D4117"/>
    <w:rsid w:val="001D7DE6"/>
    <w:rsid w:val="001E01A8"/>
    <w:rsid w:val="001E0E0C"/>
    <w:rsid w:val="001E33B0"/>
    <w:rsid w:val="001E42E2"/>
    <w:rsid w:val="001E6A7E"/>
    <w:rsid w:val="00200A92"/>
    <w:rsid w:val="00202C9B"/>
    <w:rsid w:val="002074DA"/>
    <w:rsid w:val="00212490"/>
    <w:rsid w:val="00222019"/>
    <w:rsid w:val="00231432"/>
    <w:rsid w:val="00263921"/>
    <w:rsid w:val="002648F8"/>
    <w:rsid w:val="00267EA1"/>
    <w:rsid w:val="002743EE"/>
    <w:rsid w:val="0027515A"/>
    <w:rsid w:val="002820EF"/>
    <w:rsid w:val="002823F2"/>
    <w:rsid w:val="002831A7"/>
    <w:rsid w:val="0028356E"/>
    <w:rsid w:val="0028523D"/>
    <w:rsid w:val="002913FE"/>
    <w:rsid w:val="002917AB"/>
    <w:rsid w:val="002948C1"/>
    <w:rsid w:val="002A053B"/>
    <w:rsid w:val="002B3D8C"/>
    <w:rsid w:val="002B6206"/>
    <w:rsid w:val="002C3DDE"/>
    <w:rsid w:val="002D1EA6"/>
    <w:rsid w:val="002D50A2"/>
    <w:rsid w:val="002D52C4"/>
    <w:rsid w:val="002D7D5D"/>
    <w:rsid w:val="002E326D"/>
    <w:rsid w:val="002E6E42"/>
    <w:rsid w:val="002F1FA1"/>
    <w:rsid w:val="00303E1C"/>
    <w:rsid w:val="00307F9F"/>
    <w:rsid w:val="00313979"/>
    <w:rsid w:val="003159D2"/>
    <w:rsid w:val="00321F02"/>
    <w:rsid w:val="00334997"/>
    <w:rsid w:val="00341DE4"/>
    <w:rsid w:val="00343A76"/>
    <w:rsid w:val="00354532"/>
    <w:rsid w:val="00354FEA"/>
    <w:rsid w:val="00361BCD"/>
    <w:rsid w:val="00370159"/>
    <w:rsid w:val="0037071F"/>
    <w:rsid w:val="00375290"/>
    <w:rsid w:val="00376C7F"/>
    <w:rsid w:val="00390650"/>
    <w:rsid w:val="00393832"/>
    <w:rsid w:val="003A1A80"/>
    <w:rsid w:val="003A771A"/>
    <w:rsid w:val="003D68F7"/>
    <w:rsid w:val="003E12D2"/>
    <w:rsid w:val="003E1984"/>
    <w:rsid w:val="003E1CB9"/>
    <w:rsid w:val="003E59C8"/>
    <w:rsid w:val="003F6816"/>
    <w:rsid w:val="003F7D87"/>
    <w:rsid w:val="00402AE6"/>
    <w:rsid w:val="0040406A"/>
    <w:rsid w:val="00411EAF"/>
    <w:rsid w:val="004163EE"/>
    <w:rsid w:val="00421243"/>
    <w:rsid w:val="00423555"/>
    <w:rsid w:val="0043032C"/>
    <w:rsid w:val="00432CF6"/>
    <w:rsid w:val="00435456"/>
    <w:rsid w:val="00441404"/>
    <w:rsid w:val="00444FC2"/>
    <w:rsid w:val="00446CDF"/>
    <w:rsid w:val="00450776"/>
    <w:rsid w:val="004618B3"/>
    <w:rsid w:val="00464F42"/>
    <w:rsid w:val="00465D22"/>
    <w:rsid w:val="004718CD"/>
    <w:rsid w:val="00481E7C"/>
    <w:rsid w:val="00482809"/>
    <w:rsid w:val="00482F50"/>
    <w:rsid w:val="004863CF"/>
    <w:rsid w:val="00487A9C"/>
    <w:rsid w:val="004962E4"/>
    <w:rsid w:val="004B7015"/>
    <w:rsid w:val="004C0E6F"/>
    <w:rsid w:val="004D2569"/>
    <w:rsid w:val="004D3E05"/>
    <w:rsid w:val="004E750B"/>
    <w:rsid w:val="004F1EE0"/>
    <w:rsid w:val="00503CA8"/>
    <w:rsid w:val="005065A4"/>
    <w:rsid w:val="00513B9B"/>
    <w:rsid w:val="00513FCF"/>
    <w:rsid w:val="005232B2"/>
    <w:rsid w:val="00532695"/>
    <w:rsid w:val="0053763C"/>
    <w:rsid w:val="00550CF8"/>
    <w:rsid w:val="0055102D"/>
    <w:rsid w:val="0055612F"/>
    <w:rsid w:val="00556227"/>
    <w:rsid w:val="00561266"/>
    <w:rsid w:val="00563CD5"/>
    <w:rsid w:val="00567B33"/>
    <w:rsid w:val="00573FC8"/>
    <w:rsid w:val="0057578D"/>
    <w:rsid w:val="005760CB"/>
    <w:rsid w:val="0057788E"/>
    <w:rsid w:val="00582297"/>
    <w:rsid w:val="00592EAF"/>
    <w:rsid w:val="00595603"/>
    <w:rsid w:val="00597EDA"/>
    <w:rsid w:val="005A0733"/>
    <w:rsid w:val="005B77AC"/>
    <w:rsid w:val="005C3746"/>
    <w:rsid w:val="005D05AA"/>
    <w:rsid w:val="005D3A5C"/>
    <w:rsid w:val="005D60D0"/>
    <w:rsid w:val="005E5102"/>
    <w:rsid w:val="005E725B"/>
    <w:rsid w:val="005E762C"/>
    <w:rsid w:val="005F335B"/>
    <w:rsid w:val="005F371D"/>
    <w:rsid w:val="005F70A0"/>
    <w:rsid w:val="00601594"/>
    <w:rsid w:val="00603DB9"/>
    <w:rsid w:val="00614D2E"/>
    <w:rsid w:val="00615A87"/>
    <w:rsid w:val="00617E6B"/>
    <w:rsid w:val="00633837"/>
    <w:rsid w:val="006360DF"/>
    <w:rsid w:val="006455B6"/>
    <w:rsid w:val="00645A62"/>
    <w:rsid w:val="00655A6E"/>
    <w:rsid w:val="00657770"/>
    <w:rsid w:val="00663EF0"/>
    <w:rsid w:val="00664099"/>
    <w:rsid w:val="00672D7C"/>
    <w:rsid w:val="00674A8A"/>
    <w:rsid w:val="00681C0B"/>
    <w:rsid w:val="00683575"/>
    <w:rsid w:val="00697EB8"/>
    <w:rsid w:val="006A26B6"/>
    <w:rsid w:val="006D27EE"/>
    <w:rsid w:val="006D5DAA"/>
    <w:rsid w:val="006D6804"/>
    <w:rsid w:val="006F191D"/>
    <w:rsid w:val="006F3BB1"/>
    <w:rsid w:val="007011E9"/>
    <w:rsid w:val="00705170"/>
    <w:rsid w:val="007052EF"/>
    <w:rsid w:val="007137EA"/>
    <w:rsid w:val="0071591D"/>
    <w:rsid w:val="00715BCA"/>
    <w:rsid w:val="0072626A"/>
    <w:rsid w:val="007267D9"/>
    <w:rsid w:val="00732C0B"/>
    <w:rsid w:val="00740398"/>
    <w:rsid w:val="00741FB0"/>
    <w:rsid w:val="007446CE"/>
    <w:rsid w:val="00747112"/>
    <w:rsid w:val="00752F51"/>
    <w:rsid w:val="0075649E"/>
    <w:rsid w:val="00756C30"/>
    <w:rsid w:val="00767C4B"/>
    <w:rsid w:val="007700B8"/>
    <w:rsid w:val="007709CF"/>
    <w:rsid w:val="00773B1C"/>
    <w:rsid w:val="00774626"/>
    <w:rsid w:val="00775163"/>
    <w:rsid w:val="007766EF"/>
    <w:rsid w:val="0077709E"/>
    <w:rsid w:val="00784577"/>
    <w:rsid w:val="007862CA"/>
    <w:rsid w:val="00787AA6"/>
    <w:rsid w:val="00791673"/>
    <w:rsid w:val="0079233F"/>
    <w:rsid w:val="00793ADB"/>
    <w:rsid w:val="007A2CAA"/>
    <w:rsid w:val="007B3E67"/>
    <w:rsid w:val="007C4080"/>
    <w:rsid w:val="007C6C71"/>
    <w:rsid w:val="007D1C14"/>
    <w:rsid w:val="007F5F0A"/>
    <w:rsid w:val="00801138"/>
    <w:rsid w:val="00803719"/>
    <w:rsid w:val="008065B3"/>
    <w:rsid w:val="0081104F"/>
    <w:rsid w:val="008262C6"/>
    <w:rsid w:val="008320F4"/>
    <w:rsid w:val="00844A18"/>
    <w:rsid w:val="008527C8"/>
    <w:rsid w:val="00853251"/>
    <w:rsid w:val="00856C2E"/>
    <w:rsid w:val="00872D8E"/>
    <w:rsid w:val="00872DB8"/>
    <w:rsid w:val="00872DFE"/>
    <w:rsid w:val="00882F0B"/>
    <w:rsid w:val="0088355B"/>
    <w:rsid w:val="00891480"/>
    <w:rsid w:val="008924FF"/>
    <w:rsid w:val="008A4B39"/>
    <w:rsid w:val="008B0D9B"/>
    <w:rsid w:val="008B41A3"/>
    <w:rsid w:val="008B5404"/>
    <w:rsid w:val="008B63B8"/>
    <w:rsid w:val="008B73D9"/>
    <w:rsid w:val="008B7E00"/>
    <w:rsid w:val="008C0A2E"/>
    <w:rsid w:val="008C119D"/>
    <w:rsid w:val="008C5059"/>
    <w:rsid w:val="008C7361"/>
    <w:rsid w:val="008D5B17"/>
    <w:rsid w:val="008F0E68"/>
    <w:rsid w:val="008F24A9"/>
    <w:rsid w:val="008F2F87"/>
    <w:rsid w:val="00900646"/>
    <w:rsid w:val="00901412"/>
    <w:rsid w:val="0090491C"/>
    <w:rsid w:val="009077DA"/>
    <w:rsid w:val="00915960"/>
    <w:rsid w:val="00916027"/>
    <w:rsid w:val="00931D9A"/>
    <w:rsid w:val="009355A8"/>
    <w:rsid w:val="00957646"/>
    <w:rsid w:val="00960992"/>
    <w:rsid w:val="009630E9"/>
    <w:rsid w:val="00963F63"/>
    <w:rsid w:val="009661AE"/>
    <w:rsid w:val="00977E42"/>
    <w:rsid w:val="00980D40"/>
    <w:rsid w:val="009833DE"/>
    <w:rsid w:val="00987D11"/>
    <w:rsid w:val="00996940"/>
    <w:rsid w:val="009A6DFC"/>
    <w:rsid w:val="009B35AE"/>
    <w:rsid w:val="009C4E7E"/>
    <w:rsid w:val="009C5E90"/>
    <w:rsid w:val="009C75B0"/>
    <w:rsid w:val="009D1480"/>
    <w:rsid w:val="009D3C83"/>
    <w:rsid w:val="009D3FA0"/>
    <w:rsid w:val="009D48BE"/>
    <w:rsid w:val="009D5A33"/>
    <w:rsid w:val="009E6FFF"/>
    <w:rsid w:val="009F422E"/>
    <w:rsid w:val="009F638F"/>
    <w:rsid w:val="00A03A12"/>
    <w:rsid w:val="00A21A80"/>
    <w:rsid w:val="00A25F96"/>
    <w:rsid w:val="00A33D17"/>
    <w:rsid w:val="00A35E90"/>
    <w:rsid w:val="00A42306"/>
    <w:rsid w:val="00A429CD"/>
    <w:rsid w:val="00A465BF"/>
    <w:rsid w:val="00A540D9"/>
    <w:rsid w:val="00A541B6"/>
    <w:rsid w:val="00A6015D"/>
    <w:rsid w:val="00A6382A"/>
    <w:rsid w:val="00A659B9"/>
    <w:rsid w:val="00A6670C"/>
    <w:rsid w:val="00A67EC8"/>
    <w:rsid w:val="00A80489"/>
    <w:rsid w:val="00A812AB"/>
    <w:rsid w:val="00A8404F"/>
    <w:rsid w:val="00A915B3"/>
    <w:rsid w:val="00AA0FC7"/>
    <w:rsid w:val="00AA6E10"/>
    <w:rsid w:val="00AB1D86"/>
    <w:rsid w:val="00AC2941"/>
    <w:rsid w:val="00AD25FD"/>
    <w:rsid w:val="00AD597C"/>
    <w:rsid w:val="00AE005E"/>
    <w:rsid w:val="00AE1CC6"/>
    <w:rsid w:val="00AE4C3C"/>
    <w:rsid w:val="00AF2B5A"/>
    <w:rsid w:val="00B14FB2"/>
    <w:rsid w:val="00B160E2"/>
    <w:rsid w:val="00B17120"/>
    <w:rsid w:val="00B303BE"/>
    <w:rsid w:val="00B3102E"/>
    <w:rsid w:val="00B34269"/>
    <w:rsid w:val="00B363CD"/>
    <w:rsid w:val="00B43758"/>
    <w:rsid w:val="00B460E4"/>
    <w:rsid w:val="00B47B64"/>
    <w:rsid w:val="00B553CA"/>
    <w:rsid w:val="00B56351"/>
    <w:rsid w:val="00B63F81"/>
    <w:rsid w:val="00B702F7"/>
    <w:rsid w:val="00B739C7"/>
    <w:rsid w:val="00B749A2"/>
    <w:rsid w:val="00B810EC"/>
    <w:rsid w:val="00B81138"/>
    <w:rsid w:val="00B820DC"/>
    <w:rsid w:val="00B84DAD"/>
    <w:rsid w:val="00B860E3"/>
    <w:rsid w:val="00B93203"/>
    <w:rsid w:val="00B9455C"/>
    <w:rsid w:val="00B94D72"/>
    <w:rsid w:val="00BA512E"/>
    <w:rsid w:val="00BA73D3"/>
    <w:rsid w:val="00BB1EC5"/>
    <w:rsid w:val="00BC2BA5"/>
    <w:rsid w:val="00BC67AE"/>
    <w:rsid w:val="00BD2CB7"/>
    <w:rsid w:val="00BD581C"/>
    <w:rsid w:val="00BE2C69"/>
    <w:rsid w:val="00BE77D5"/>
    <w:rsid w:val="00BF6624"/>
    <w:rsid w:val="00C05EDA"/>
    <w:rsid w:val="00C12ECC"/>
    <w:rsid w:val="00C23768"/>
    <w:rsid w:val="00C23EEC"/>
    <w:rsid w:val="00C24AB6"/>
    <w:rsid w:val="00C27AAF"/>
    <w:rsid w:val="00C3577A"/>
    <w:rsid w:val="00C35835"/>
    <w:rsid w:val="00C363C1"/>
    <w:rsid w:val="00C411A1"/>
    <w:rsid w:val="00C46193"/>
    <w:rsid w:val="00C46737"/>
    <w:rsid w:val="00C502CF"/>
    <w:rsid w:val="00C5326F"/>
    <w:rsid w:val="00C612B2"/>
    <w:rsid w:val="00C625C2"/>
    <w:rsid w:val="00C90100"/>
    <w:rsid w:val="00C92E37"/>
    <w:rsid w:val="00C97A9C"/>
    <w:rsid w:val="00C97D18"/>
    <w:rsid w:val="00CA17A8"/>
    <w:rsid w:val="00CA1DCF"/>
    <w:rsid w:val="00CB072E"/>
    <w:rsid w:val="00CC3D5B"/>
    <w:rsid w:val="00CC703D"/>
    <w:rsid w:val="00CD0938"/>
    <w:rsid w:val="00CD218F"/>
    <w:rsid w:val="00CE6049"/>
    <w:rsid w:val="00CF1F21"/>
    <w:rsid w:val="00CF4513"/>
    <w:rsid w:val="00D00BEF"/>
    <w:rsid w:val="00D02949"/>
    <w:rsid w:val="00D22778"/>
    <w:rsid w:val="00D25154"/>
    <w:rsid w:val="00D3606B"/>
    <w:rsid w:val="00D375F1"/>
    <w:rsid w:val="00D40110"/>
    <w:rsid w:val="00D401F3"/>
    <w:rsid w:val="00D45800"/>
    <w:rsid w:val="00D45AD7"/>
    <w:rsid w:val="00D47E85"/>
    <w:rsid w:val="00D5537D"/>
    <w:rsid w:val="00D66A07"/>
    <w:rsid w:val="00D67F71"/>
    <w:rsid w:val="00D82643"/>
    <w:rsid w:val="00D961FB"/>
    <w:rsid w:val="00DA1000"/>
    <w:rsid w:val="00DA20F8"/>
    <w:rsid w:val="00DB3B93"/>
    <w:rsid w:val="00DC52F9"/>
    <w:rsid w:val="00DF1184"/>
    <w:rsid w:val="00DF60B5"/>
    <w:rsid w:val="00DF7024"/>
    <w:rsid w:val="00E0734A"/>
    <w:rsid w:val="00E22C96"/>
    <w:rsid w:val="00E24340"/>
    <w:rsid w:val="00E30FE5"/>
    <w:rsid w:val="00E42D40"/>
    <w:rsid w:val="00E56076"/>
    <w:rsid w:val="00E64ABD"/>
    <w:rsid w:val="00E72D96"/>
    <w:rsid w:val="00E77E6F"/>
    <w:rsid w:val="00E959AC"/>
    <w:rsid w:val="00E96ADB"/>
    <w:rsid w:val="00EA7AD7"/>
    <w:rsid w:val="00EB7ACE"/>
    <w:rsid w:val="00EC3D31"/>
    <w:rsid w:val="00EC59DE"/>
    <w:rsid w:val="00ED2F69"/>
    <w:rsid w:val="00ED3EBC"/>
    <w:rsid w:val="00EE05DF"/>
    <w:rsid w:val="00EE2642"/>
    <w:rsid w:val="00EE72A5"/>
    <w:rsid w:val="00EF184B"/>
    <w:rsid w:val="00EF4A10"/>
    <w:rsid w:val="00EF712A"/>
    <w:rsid w:val="00F03222"/>
    <w:rsid w:val="00F12563"/>
    <w:rsid w:val="00F13AE3"/>
    <w:rsid w:val="00F1566A"/>
    <w:rsid w:val="00F2635E"/>
    <w:rsid w:val="00F37962"/>
    <w:rsid w:val="00F4455C"/>
    <w:rsid w:val="00F455E8"/>
    <w:rsid w:val="00F46D35"/>
    <w:rsid w:val="00F50163"/>
    <w:rsid w:val="00F50AF0"/>
    <w:rsid w:val="00F54333"/>
    <w:rsid w:val="00F603FF"/>
    <w:rsid w:val="00F667FF"/>
    <w:rsid w:val="00F73DF8"/>
    <w:rsid w:val="00F85263"/>
    <w:rsid w:val="00F853AA"/>
    <w:rsid w:val="00F91DBC"/>
    <w:rsid w:val="00FB4143"/>
    <w:rsid w:val="00FB49A6"/>
    <w:rsid w:val="00FC65B2"/>
    <w:rsid w:val="00FC7BDC"/>
    <w:rsid w:val="00FF4324"/>
    <w:rsid w:val="00FF68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8942348-3151-4554-97A7-FD578250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2E37"/>
    <w:pPr>
      <w:spacing w:after="200" w:line="276" w:lineRule="auto"/>
    </w:pPr>
    <w:rPr>
      <w:rFonts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8C7361"/>
    <w:pPr>
      <w:tabs>
        <w:tab w:val="left" w:pos="709"/>
      </w:tabs>
      <w:suppressAutoHyphens/>
      <w:spacing w:line="200" w:lineRule="atLeast"/>
    </w:pPr>
    <w:rPr>
      <w:rFonts w:cs="Calibri"/>
      <w:sz w:val="24"/>
      <w:szCs w:val="24"/>
    </w:rPr>
  </w:style>
  <w:style w:type="paragraph" w:customStyle="1" w:styleId="Heading11">
    <w:name w:val="Heading 11"/>
    <w:basedOn w:val="Default"/>
    <w:next w:val="Textbody"/>
    <w:uiPriority w:val="99"/>
    <w:rsid w:val="008C7361"/>
    <w:pPr>
      <w:keepNext/>
      <w:jc w:val="both"/>
    </w:pPr>
    <w:rPr>
      <w:b/>
      <w:bCs/>
      <w:color w:val="FF0000"/>
      <w:sz w:val="22"/>
      <w:szCs w:val="22"/>
    </w:rPr>
  </w:style>
  <w:style w:type="paragraph" w:customStyle="1" w:styleId="Heading21">
    <w:name w:val="Heading 21"/>
    <w:basedOn w:val="Default"/>
    <w:next w:val="Textbody"/>
    <w:uiPriority w:val="99"/>
    <w:rsid w:val="008C7361"/>
    <w:pPr>
      <w:keepNext/>
      <w:ind w:left="576" w:hanging="576"/>
      <w:jc w:val="both"/>
      <w:outlineLvl w:val="1"/>
    </w:pPr>
    <w:rPr>
      <w:b/>
      <w:bCs/>
      <w:color w:val="FF0000"/>
      <w:sz w:val="20"/>
      <w:szCs w:val="20"/>
    </w:rPr>
  </w:style>
  <w:style w:type="paragraph" w:customStyle="1" w:styleId="Heading41">
    <w:name w:val="Heading 41"/>
    <w:basedOn w:val="Default"/>
    <w:next w:val="Textbody"/>
    <w:uiPriority w:val="99"/>
    <w:rsid w:val="008C7361"/>
    <w:pPr>
      <w:keepNext/>
      <w:tabs>
        <w:tab w:val="left" w:pos="440"/>
        <w:tab w:val="left" w:pos="900"/>
      </w:tabs>
      <w:ind w:right="-1"/>
      <w:jc w:val="both"/>
      <w:outlineLvl w:val="3"/>
    </w:pPr>
    <w:rPr>
      <w:u w:val="single"/>
    </w:rPr>
  </w:style>
  <w:style w:type="paragraph" w:customStyle="1" w:styleId="Heading81">
    <w:name w:val="Heading 81"/>
    <w:basedOn w:val="Default"/>
    <w:next w:val="Textbody"/>
    <w:uiPriority w:val="99"/>
    <w:rsid w:val="008C7361"/>
    <w:pPr>
      <w:keepNext/>
      <w:ind w:right="872"/>
      <w:jc w:val="both"/>
      <w:outlineLvl w:val="7"/>
    </w:pPr>
    <w:rPr>
      <w:b/>
      <w:bCs/>
      <w:sz w:val="20"/>
      <w:szCs w:val="20"/>
    </w:rPr>
  </w:style>
  <w:style w:type="paragraph" w:customStyle="1" w:styleId="Heading91">
    <w:name w:val="Heading 91"/>
    <w:basedOn w:val="Default"/>
    <w:next w:val="Textbody"/>
    <w:uiPriority w:val="99"/>
    <w:rsid w:val="008C7361"/>
    <w:pPr>
      <w:keepNext/>
      <w:ind w:left="1584" w:hanging="1584"/>
      <w:jc w:val="center"/>
      <w:outlineLvl w:val="8"/>
    </w:pPr>
    <w:rPr>
      <w:b/>
      <w:bCs/>
      <w:sz w:val="32"/>
      <w:szCs w:val="32"/>
    </w:rPr>
  </w:style>
  <w:style w:type="character" w:customStyle="1" w:styleId="ListLabel1">
    <w:name w:val="ListLabel 1"/>
    <w:uiPriority w:val="99"/>
    <w:rsid w:val="008C7361"/>
  </w:style>
  <w:style w:type="character" w:customStyle="1" w:styleId="ListLabel2">
    <w:name w:val="ListLabel 2"/>
    <w:uiPriority w:val="99"/>
    <w:rsid w:val="008C7361"/>
    <w:rPr>
      <w:sz w:val="20"/>
      <w:szCs w:val="20"/>
    </w:rPr>
  </w:style>
  <w:style w:type="character" w:customStyle="1" w:styleId="ListLabel3">
    <w:name w:val="ListLabel 3"/>
    <w:uiPriority w:val="99"/>
    <w:rsid w:val="008C7361"/>
    <w:rPr>
      <w:color w:val="FF0000"/>
    </w:rPr>
  </w:style>
  <w:style w:type="character" w:customStyle="1" w:styleId="Heading1Char">
    <w:name w:val="Heading 1 Char"/>
    <w:uiPriority w:val="99"/>
    <w:rsid w:val="008C7361"/>
  </w:style>
  <w:style w:type="character" w:customStyle="1" w:styleId="Heading2Char">
    <w:name w:val="Heading 2 Char"/>
    <w:uiPriority w:val="99"/>
    <w:rsid w:val="008C7361"/>
  </w:style>
  <w:style w:type="character" w:customStyle="1" w:styleId="Heading4Char">
    <w:name w:val="Heading 4 Char"/>
    <w:uiPriority w:val="99"/>
    <w:rsid w:val="008C7361"/>
  </w:style>
  <w:style w:type="character" w:customStyle="1" w:styleId="Heading8Char">
    <w:name w:val="Heading 8 Char"/>
    <w:uiPriority w:val="99"/>
    <w:rsid w:val="008C7361"/>
  </w:style>
  <w:style w:type="character" w:customStyle="1" w:styleId="Heading9Char">
    <w:name w:val="Heading 9 Char"/>
    <w:uiPriority w:val="99"/>
    <w:rsid w:val="008C7361"/>
  </w:style>
  <w:style w:type="character" w:customStyle="1" w:styleId="HeaderChar">
    <w:name w:val="Header Char"/>
    <w:uiPriority w:val="99"/>
    <w:rsid w:val="008C7361"/>
  </w:style>
  <w:style w:type="character" w:customStyle="1" w:styleId="BodyTextChar">
    <w:name w:val="Body Text Char"/>
    <w:uiPriority w:val="99"/>
    <w:rsid w:val="008C7361"/>
  </w:style>
  <w:style w:type="character" w:styleId="Enfasicorsivo">
    <w:name w:val="Emphasis"/>
    <w:uiPriority w:val="99"/>
    <w:qFormat/>
    <w:rsid w:val="008C7361"/>
    <w:rPr>
      <w:i/>
      <w:iCs/>
    </w:rPr>
  </w:style>
  <w:style w:type="character" w:customStyle="1" w:styleId="BodyText2Char">
    <w:name w:val="Body Text 2 Char"/>
    <w:uiPriority w:val="99"/>
    <w:rsid w:val="008C7361"/>
  </w:style>
  <w:style w:type="character" w:customStyle="1" w:styleId="BodyTextIndentChar">
    <w:name w:val="Body Text Indent Char"/>
    <w:uiPriority w:val="99"/>
    <w:rsid w:val="008C7361"/>
  </w:style>
  <w:style w:type="character" w:customStyle="1" w:styleId="FooterChar">
    <w:name w:val="Footer Char"/>
    <w:uiPriority w:val="99"/>
    <w:rsid w:val="008C7361"/>
  </w:style>
  <w:style w:type="character" w:customStyle="1" w:styleId="NumberingSymbols">
    <w:name w:val="Numbering Symbols"/>
    <w:uiPriority w:val="99"/>
    <w:rsid w:val="008C7361"/>
  </w:style>
  <w:style w:type="paragraph" w:customStyle="1" w:styleId="Heading">
    <w:name w:val="Heading"/>
    <w:basedOn w:val="Default"/>
    <w:next w:val="Textbody"/>
    <w:uiPriority w:val="99"/>
    <w:rsid w:val="008C7361"/>
    <w:pPr>
      <w:keepNext/>
      <w:spacing w:before="240" w:after="120"/>
    </w:pPr>
    <w:rPr>
      <w:rFonts w:ascii="Arial" w:hAnsi="Arial" w:cs="Arial"/>
      <w:sz w:val="28"/>
      <w:szCs w:val="28"/>
    </w:rPr>
  </w:style>
  <w:style w:type="paragraph" w:customStyle="1" w:styleId="Textbody">
    <w:name w:val="Text body"/>
    <w:basedOn w:val="Default"/>
    <w:uiPriority w:val="99"/>
    <w:rsid w:val="008C7361"/>
    <w:pPr>
      <w:ind w:right="849"/>
      <w:jc w:val="both"/>
    </w:pPr>
    <w:rPr>
      <w:sz w:val="22"/>
      <w:szCs w:val="22"/>
    </w:rPr>
  </w:style>
  <w:style w:type="paragraph" w:styleId="Elenco">
    <w:name w:val="List"/>
    <w:basedOn w:val="Textbody"/>
    <w:uiPriority w:val="99"/>
    <w:rsid w:val="008C7361"/>
  </w:style>
  <w:style w:type="paragraph" w:customStyle="1" w:styleId="Caption1">
    <w:name w:val="Caption1"/>
    <w:basedOn w:val="Default"/>
    <w:uiPriority w:val="99"/>
    <w:rsid w:val="008C7361"/>
    <w:pPr>
      <w:suppressLineNumbers/>
      <w:spacing w:before="120" w:after="120"/>
    </w:pPr>
    <w:rPr>
      <w:i/>
      <w:iCs/>
    </w:rPr>
  </w:style>
  <w:style w:type="paragraph" w:customStyle="1" w:styleId="Index">
    <w:name w:val="Index"/>
    <w:basedOn w:val="Default"/>
    <w:uiPriority w:val="99"/>
    <w:rsid w:val="008C7361"/>
    <w:pPr>
      <w:suppressLineNumbers/>
    </w:pPr>
  </w:style>
  <w:style w:type="paragraph" w:styleId="NormaleWeb">
    <w:name w:val="Normal (Web)"/>
    <w:basedOn w:val="Default"/>
    <w:uiPriority w:val="99"/>
    <w:rsid w:val="008C7361"/>
  </w:style>
  <w:style w:type="paragraph" w:customStyle="1" w:styleId="Header1">
    <w:name w:val="Header1"/>
    <w:basedOn w:val="Default"/>
    <w:uiPriority w:val="99"/>
    <w:rsid w:val="008C7361"/>
    <w:pPr>
      <w:suppressLineNumbers/>
      <w:tabs>
        <w:tab w:val="center" w:pos="4819"/>
        <w:tab w:val="right" w:pos="9638"/>
      </w:tabs>
    </w:pPr>
    <w:rPr>
      <w:sz w:val="20"/>
      <w:szCs w:val="20"/>
    </w:rPr>
  </w:style>
  <w:style w:type="paragraph" w:customStyle="1" w:styleId="Corpodeltesto21">
    <w:name w:val="Corpo del testo 21"/>
    <w:basedOn w:val="Default"/>
    <w:uiPriority w:val="99"/>
    <w:rsid w:val="008C7361"/>
  </w:style>
  <w:style w:type="paragraph" w:customStyle="1" w:styleId="Rientrocorpodeltesto21">
    <w:name w:val="Rientro corpo del testo 21"/>
    <w:basedOn w:val="Default"/>
    <w:uiPriority w:val="99"/>
    <w:rsid w:val="008C7361"/>
  </w:style>
  <w:style w:type="paragraph" w:styleId="Rientrocorpodeltesto">
    <w:name w:val="Body Text Indent"/>
    <w:basedOn w:val="Default"/>
    <w:link w:val="RientrocorpodeltestoCarattere"/>
    <w:uiPriority w:val="99"/>
    <w:rsid w:val="008C7361"/>
    <w:rPr>
      <w:sz w:val="20"/>
      <w:szCs w:val="20"/>
    </w:rPr>
  </w:style>
  <w:style w:type="character" w:customStyle="1" w:styleId="RientrocorpodeltestoCarattere">
    <w:name w:val="Rientro corpo del testo Carattere"/>
    <w:basedOn w:val="Carpredefinitoparagrafo"/>
    <w:link w:val="Rientrocorpodeltesto"/>
    <w:uiPriority w:val="99"/>
    <w:semiHidden/>
    <w:rsid w:val="00074376"/>
  </w:style>
  <w:style w:type="paragraph" w:customStyle="1" w:styleId="Textbodyindent">
    <w:name w:val="Text body indent"/>
    <w:basedOn w:val="Default"/>
    <w:uiPriority w:val="99"/>
    <w:rsid w:val="008C7361"/>
    <w:pPr>
      <w:ind w:left="283" w:right="849"/>
    </w:pPr>
    <w:rPr>
      <w:sz w:val="20"/>
      <w:szCs w:val="20"/>
    </w:rPr>
  </w:style>
  <w:style w:type="paragraph" w:customStyle="1" w:styleId="Corpodeltesto31">
    <w:name w:val="Corpo del testo 31"/>
    <w:basedOn w:val="Default"/>
    <w:uiPriority w:val="99"/>
    <w:rsid w:val="008C7361"/>
  </w:style>
  <w:style w:type="paragraph" w:customStyle="1" w:styleId="Footer1">
    <w:name w:val="Footer1"/>
    <w:basedOn w:val="Default"/>
    <w:uiPriority w:val="99"/>
    <w:rsid w:val="008C7361"/>
    <w:pPr>
      <w:suppressLineNumbers/>
      <w:tabs>
        <w:tab w:val="center" w:pos="4819"/>
        <w:tab w:val="right" w:pos="9638"/>
      </w:tabs>
    </w:pPr>
  </w:style>
  <w:style w:type="paragraph" w:styleId="Intestazione">
    <w:name w:val="header"/>
    <w:basedOn w:val="Normale"/>
    <w:link w:val="IntestazioneCarattere"/>
    <w:uiPriority w:val="99"/>
    <w:rsid w:val="00960992"/>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semiHidden/>
    <w:rsid w:val="00741FB0"/>
  </w:style>
  <w:style w:type="paragraph" w:styleId="Pidipagina">
    <w:name w:val="footer"/>
    <w:basedOn w:val="Normale"/>
    <w:link w:val="PidipaginaCarattere"/>
    <w:uiPriority w:val="99"/>
    <w:rsid w:val="00960992"/>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semiHidden/>
    <w:rsid w:val="00741FB0"/>
  </w:style>
  <w:style w:type="paragraph" w:customStyle="1" w:styleId="Style1">
    <w:name w:val="Style 1"/>
    <w:basedOn w:val="Normale"/>
    <w:uiPriority w:val="99"/>
    <w:rsid w:val="00EC59DE"/>
    <w:pPr>
      <w:widowControl w:val="0"/>
      <w:autoSpaceDE w:val="0"/>
      <w:autoSpaceDN w:val="0"/>
      <w:spacing w:after="0" w:line="240" w:lineRule="auto"/>
      <w:jc w:val="both"/>
    </w:pPr>
    <w:rPr>
      <w:sz w:val="24"/>
      <w:szCs w:val="24"/>
    </w:rPr>
  </w:style>
  <w:style w:type="paragraph" w:customStyle="1" w:styleId="Style2">
    <w:name w:val="Style 2"/>
    <w:basedOn w:val="Normale"/>
    <w:uiPriority w:val="99"/>
    <w:rsid w:val="00EC59DE"/>
    <w:pPr>
      <w:widowControl w:val="0"/>
      <w:autoSpaceDE w:val="0"/>
      <w:autoSpaceDN w:val="0"/>
      <w:spacing w:after="0" w:line="240" w:lineRule="auto"/>
      <w:jc w:val="both"/>
    </w:pPr>
    <w:rPr>
      <w:sz w:val="24"/>
      <w:szCs w:val="24"/>
    </w:rPr>
  </w:style>
  <w:style w:type="paragraph" w:customStyle="1" w:styleId="Style3">
    <w:name w:val="Style 3"/>
    <w:basedOn w:val="Normale"/>
    <w:uiPriority w:val="99"/>
    <w:rsid w:val="00EC59DE"/>
    <w:pPr>
      <w:widowControl w:val="0"/>
      <w:autoSpaceDE w:val="0"/>
      <w:autoSpaceDN w:val="0"/>
      <w:spacing w:after="0" w:line="252" w:lineRule="exact"/>
      <w:ind w:right="72"/>
      <w:jc w:val="both"/>
    </w:pPr>
    <w:rPr>
      <w:sz w:val="24"/>
      <w:szCs w:val="24"/>
    </w:rPr>
  </w:style>
  <w:style w:type="paragraph" w:styleId="Corpotesto">
    <w:name w:val="Body Text"/>
    <w:basedOn w:val="Normale"/>
    <w:link w:val="CorpotestoCarattere"/>
    <w:uiPriority w:val="99"/>
    <w:semiHidden/>
    <w:rsid w:val="00EE72A5"/>
    <w:pPr>
      <w:spacing w:after="120"/>
    </w:pPr>
  </w:style>
  <w:style w:type="character" w:customStyle="1" w:styleId="CorpotestoCarattere">
    <w:name w:val="Corpo testo Carattere"/>
    <w:link w:val="Corpotesto"/>
    <w:uiPriority w:val="99"/>
    <w:semiHidden/>
    <w:rsid w:val="00EE72A5"/>
    <w:rPr>
      <w:sz w:val="22"/>
      <w:szCs w:val="22"/>
    </w:rPr>
  </w:style>
  <w:style w:type="paragraph" w:styleId="Paragrafoelenco">
    <w:name w:val="List Paragraph"/>
    <w:basedOn w:val="Normale"/>
    <w:uiPriority w:val="99"/>
    <w:qFormat/>
    <w:rsid w:val="006A26B6"/>
    <w:pPr>
      <w:ind w:left="720"/>
      <w:contextualSpacing/>
    </w:pPr>
    <w:rPr>
      <w:lang w:eastAsia="en-US"/>
    </w:rPr>
  </w:style>
  <w:style w:type="character" w:styleId="Rimandocommento">
    <w:name w:val="annotation reference"/>
    <w:uiPriority w:val="99"/>
    <w:semiHidden/>
    <w:rsid w:val="00C35835"/>
    <w:rPr>
      <w:sz w:val="16"/>
      <w:szCs w:val="16"/>
    </w:rPr>
  </w:style>
  <w:style w:type="paragraph" w:styleId="Testocommento">
    <w:name w:val="annotation text"/>
    <w:basedOn w:val="Normale"/>
    <w:link w:val="TestocommentoCarattere"/>
    <w:uiPriority w:val="99"/>
    <w:semiHidden/>
    <w:rsid w:val="00C35835"/>
    <w:rPr>
      <w:sz w:val="20"/>
      <w:szCs w:val="20"/>
      <w:lang w:eastAsia="en-US"/>
    </w:rPr>
  </w:style>
  <w:style w:type="character" w:customStyle="1" w:styleId="TestocommentoCarattere">
    <w:name w:val="Testo commento Carattere"/>
    <w:link w:val="Testocommento"/>
    <w:uiPriority w:val="99"/>
    <w:semiHidden/>
    <w:rsid w:val="00C35835"/>
    <w:rPr>
      <w:rFonts w:eastAsia="Times New Roman"/>
      <w:lang w:eastAsia="en-US"/>
    </w:rPr>
  </w:style>
  <w:style w:type="paragraph" w:styleId="Testofumetto">
    <w:name w:val="Balloon Text"/>
    <w:basedOn w:val="Normale"/>
    <w:link w:val="TestofumettoCarattere"/>
    <w:uiPriority w:val="99"/>
    <w:semiHidden/>
    <w:rsid w:val="00C35835"/>
    <w:pPr>
      <w:spacing w:after="0"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rsid w:val="00C35835"/>
    <w:rPr>
      <w:rFonts w:ascii="Lucida Grande" w:hAnsi="Lucida Grande" w:cs="Lucida Grande"/>
      <w:sz w:val="18"/>
      <w:szCs w:val="18"/>
    </w:rPr>
  </w:style>
  <w:style w:type="paragraph" w:styleId="Revisione">
    <w:name w:val="Revision"/>
    <w:hidden/>
    <w:uiPriority w:val="99"/>
    <w:semiHidden/>
    <w:rsid w:val="008527C8"/>
    <w:rPr>
      <w:rFonts w:cs="Calibri"/>
      <w:sz w:val="22"/>
      <w:szCs w:val="22"/>
    </w:rPr>
  </w:style>
  <w:style w:type="paragraph" w:customStyle="1" w:styleId="Style4">
    <w:name w:val="Style 4"/>
    <w:basedOn w:val="Normale"/>
    <w:uiPriority w:val="99"/>
    <w:rsid w:val="00595603"/>
    <w:pPr>
      <w:widowControl w:val="0"/>
      <w:autoSpaceDE w:val="0"/>
      <w:autoSpaceDN w:val="0"/>
      <w:spacing w:after="0" w:line="432" w:lineRule="atLeast"/>
      <w:jc w:val="both"/>
    </w:pPr>
    <w:rPr>
      <w:sz w:val="24"/>
      <w:szCs w:val="24"/>
    </w:rPr>
  </w:style>
  <w:style w:type="paragraph" w:customStyle="1" w:styleId="Style5">
    <w:name w:val="Style 5"/>
    <w:basedOn w:val="Normale"/>
    <w:uiPriority w:val="99"/>
    <w:rsid w:val="00595603"/>
    <w:pPr>
      <w:widowControl w:val="0"/>
      <w:autoSpaceDE w:val="0"/>
      <w:autoSpaceDN w:val="0"/>
      <w:spacing w:after="0" w:line="252" w:lineRule="exact"/>
      <w:jc w:val="both"/>
    </w:pPr>
    <w:rPr>
      <w:sz w:val="24"/>
      <w:szCs w:val="24"/>
    </w:rPr>
  </w:style>
  <w:style w:type="character" w:styleId="Numeropagina">
    <w:name w:val="page number"/>
    <w:basedOn w:val="Carpredefinitoparagrafo"/>
    <w:uiPriority w:val="99"/>
    <w:semiHidden/>
    <w:rsid w:val="007C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8784</Words>
  <Characters>53762</Characters>
  <Application>Microsoft Office Word</Application>
  <DocSecurity>0</DocSecurity>
  <Lines>448</Lines>
  <Paragraphs>124</Paragraphs>
  <ScaleCrop>false</ScaleCrop>
  <HeadingPairs>
    <vt:vector size="2" baseType="variant">
      <vt:variant>
        <vt:lpstr>Titolo</vt:lpstr>
      </vt:variant>
      <vt:variant>
        <vt:i4>1</vt:i4>
      </vt:variant>
    </vt:vector>
  </HeadingPairs>
  <TitlesOfParts>
    <vt:vector size="1" baseType="lpstr">
      <vt:lpstr>Il giorno 21 febbraio 2003 alle ore 14</vt:lpstr>
    </vt:vector>
  </TitlesOfParts>
  <Company/>
  <LinksUpToDate>false</LinksUpToDate>
  <CharactersWithSpaces>62422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giorno 21 febbraio 2003 alle ore 14</dc:title>
  <dc:subject/>
  <dc:creator>Univ.degli Studi di TS Fac. Med. e Chir.</dc:creator>
  <cp:keywords/>
  <cp:lastModifiedBy>QUERINUZZI FRANCESCO</cp:lastModifiedBy>
  <cp:revision>3</cp:revision>
  <cp:lastPrinted>2013-03-05T06:54:00Z</cp:lastPrinted>
  <dcterms:created xsi:type="dcterms:W3CDTF">2015-04-21T14:09:00Z</dcterms:created>
  <dcterms:modified xsi:type="dcterms:W3CDTF">2015-04-21T14:09:00Z</dcterms:modified>
</cp:coreProperties>
</file>